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897320">
        <w:rPr>
          <w:b/>
        </w:rPr>
        <w:t>30</w:t>
      </w:r>
      <w:r w:rsidR="00C00B30">
        <w:rPr>
          <w:b/>
        </w:rPr>
        <w:t xml:space="preserve"> </w:t>
      </w:r>
      <w:r w:rsidR="00897320">
        <w:rPr>
          <w:b/>
        </w:rPr>
        <w:t>сентября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897320">
        <w:rPr>
          <w:b/>
        </w:rPr>
        <w:t>895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97320" w:rsidRDefault="00897320" w:rsidP="008973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5A9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размещении нестационарного торгового объекта</w:t>
      </w:r>
      <w:r w:rsidRPr="00612A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897320" w:rsidRDefault="00897320" w:rsidP="008973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04045F" w:rsidRPr="008C492E" w:rsidRDefault="0004045F" w:rsidP="008C492E">
      <w:pPr>
        <w:jc w:val="center"/>
        <w:rPr>
          <w:sz w:val="20"/>
        </w:rPr>
      </w:pPr>
    </w:p>
    <w:p w:rsidR="0004045F" w:rsidRDefault="0004045F" w:rsidP="0004045F">
      <w:pPr>
        <w:jc w:val="center"/>
      </w:pPr>
    </w:p>
    <w:p w:rsidR="00897320" w:rsidRPr="00A55A9E" w:rsidRDefault="0004045F" w:rsidP="0089732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tab/>
      </w:r>
    </w:p>
    <w:p w:rsidR="00897320" w:rsidRPr="00A55A9E" w:rsidRDefault="00897320" w:rsidP="00897320">
      <w:pPr>
        <w:pStyle w:val="a7"/>
        <w:ind w:firstLine="1276"/>
        <w:jc w:val="both"/>
        <w:rPr>
          <w:rFonts w:ascii="Times New Roman" w:hAnsi="Times New Roman"/>
          <w:sz w:val="24"/>
          <w:szCs w:val="24"/>
        </w:rPr>
      </w:pPr>
      <w:r w:rsidRPr="00A55A9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Pr="00A55A9E">
        <w:rPr>
          <w:rFonts w:ascii="Times New Roman" w:hAnsi="Times New Roman"/>
          <w:sz w:val="24"/>
          <w:szCs w:val="24"/>
        </w:rPr>
        <w:t>постановляет:</w:t>
      </w:r>
    </w:p>
    <w:p w:rsidR="00897320" w:rsidRPr="00A55A9E" w:rsidRDefault="00897320" w:rsidP="0089732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A55A9E">
        <w:rPr>
          <w:rFonts w:ascii="Times New Roman" w:hAnsi="Times New Roman"/>
          <w:sz w:val="24"/>
          <w:szCs w:val="24"/>
        </w:rPr>
        <w:t>нести в</w:t>
      </w:r>
      <w:r>
        <w:rPr>
          <w:rFonts w:ascii="Times New Roman" w:hAnsi="Times New Roman"/>
          <w:sz w:val="24"/>
          <w:szCs w:val="24"/>
        </w:rPr>
        <w:t xml:space="preserve"> пункт 4</w:t>
      </w:r>
      <w:r w:rsidRPr="00A55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Порядка</w:t>
      </w:r>
      <w:r w:rsidRPr="00B117AF">
        <w:rPr>
          <w:rFonts w:ascii="Times New Roman" w:eastAsia="Times New Roman" w:hAnsi="Times New Roman"/>
          <w:spacing w:val="2"/>
          <w:sz w:val="24"/>
          <w:szCs w:val="24"/>
        </w:rPr>
        <w:t xml:space="preserve"> принятия решения о </w:t>
      </w:r>
      <w:r w:rsidRPr="00B117AF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</w:t>
      </w:r>
      <w:r>
        <w:rPr>
          <w:rFonts w:ascii="Times New Roman" w:hAnsi="Times New Roman"/>
          <w:sz w:val="24"/>
          <w:szCs w:val="24"/>
        </w:rPr>
        <w:t>на</w:t>
      </w:r>
      <w:r w:rsidRPr="00A55A9E">
        <w:rPr>
          <w:rFonts w:ascii="Times New Roman" w:hAnsi="Times New Roman"/>
          <w:sz w:val="24"/>
          <w:szCs w:val="24"/>
        </w:rPr>
        <w:t xml:space="preserve"> </w:t>
      </w:r>
      <w:r w:rsidRPr="00A55A9E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/>
          <w:spacing w:val="2"/>
          <w:sz w:val="24"/>
          <w:szCs w:val="24"/>
        </w:rPr>
        <w:t>Беломорского муниципального округа Республики Карелия</w:t>
      </w:r>
      <w:r w:rsidRPr="00A55A9E">
        <w:rPr>
          <w:rFonts w:ascii="Times New Roman" w:eastAsia="Times New Roman" w:hAnsi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утвержденного</w:t>
      </w:r>
      <w:r w:rsidRPr="00A55A9E">
        <w:rPr>
          <w:rFonts w:ascii="Times New Roman" w:hAnsi="Times New Roman"/>
          <w:sz w:val="24"/>
          <w:szCs w:val="24"/>
        </w:rPr>
        <w:t xml:space="preserve"> постановлением администрации Беломо</w:t>
      </w:r>
      <w:r>
        <w:rPr>
          <w:rFonts w:ascii="Times New Roman" w:hAnsi="Times New Roman"/>
          <w:sz w:val="24"/>
          <w:szCs w:val="24"/>
        </w:rPr>
        <w:t>рского</w:t>
      </w:r>
      <w:r w:rsidRPr="00A55A9E"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ипального округа</w:t>
      </w:r>
      <w:r w:rsidRPr="00A55A9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</w:t>
      </w:r>
      <w:r w:rsidRPr="00A55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2024</w:t>
      </w:r>
      <w:r w:rsidRPr="00A55A9E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102</w:t>
      </w:r>
      <w:r w:rsidRPr="00A55A9E">
        <w:rPr>
          <w:rFonts w:ascii="Times New Roman" w:hAnsi="Times New Roman"/>
          <w:sz w:val="24"/>
          <w:szCs w:val="24"/>
        </w:rPr>
        <w:t xml:space="preserve"> «</w:t>
      </w:r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/>
          <w:spacing w:val="2"/>
          <w:sz w:val="24"/>
          <w:szCs w:val="24"/>
        </w:rPr>
        <w:t>Поряд</w:t>
      </w:r>
      <w:r w:rsidRPr="00B117AF">
        <w:rPr>
          <w:rFonts w:ascii="Times New Roman" w:eastAsia="Times New Roman" w:hAnsi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а</w:t>
      </w:r>
      <w:r w:rsidRPr="00B117AF">
        <w:rPr>
          <w:rFonts w:ascii="Times New Roman" w:eastAsia="Times New Roman" w:hAnsi="Times New Roman"/>
          <w:spacing w:val="2"/>
          <w:sz w:val="24"/>
          <w:szCs w:val="24"/>
        </w:rPr>
        <w:t xml:space="preserve"> принятия решения о </w:t>
      </w:r>
      <w:r w:rsidRPr="00B117AF">
        <w:rPr>
          <w:rFonts w:ascii="Times New Roman" w:hAnsi="Times New Roman"/>
          <w:sz w:val="24"/>
          <w:szCs w:val="24"/>
        </w:rPr>
        <w:t>размещении нестационарного торгового объекта</w:t>
      </w:r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>Беломорского муниципального округа</w:t>
      </w:r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>следующее изменения</w:t>
      </w:r>
      <w:r w:rsidRPr="00A55A9E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>:</w:t>
      </w:r>
    </w:p>
    <w:p w:rsidR="00897320" w:rsidRPr="00B731FA" w:rsidRDefault="00897320" w:rsidP="0089732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31F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 абзаце первом слова</w:t>
      </w:r>
      <w:r w:rsidRPr="00F10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25ABE">
        <w:rPr>
          <w:rFonts w:ascii="Times New Roman" w:hAnsi="Times New Roman"/>
          <w:sz w:val="24"/>
          <w:szCs w:val="24"/>
        </w:rPr>
        <w:t xml:space="preserve">сроком на </w:t>
      </w:r>
      <w:r>
        <w:rPr>
          <w:rFonts w:ascii="Times New Roman" w:hAnsi="Times New Roman"/>
          <w:sz w:val="24"/>
          <w:szCs w:val="24"/>
        </w:rPr>
        <w:t>три</w:t>
      </w:r>
      <w:r w:rsidRPr="00F25AB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731F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«сроком до трех лет»;</w:t>
      </w:r>
    </w:p>
    <w:p w:rsidR="00897320" w:rsidRDefault="00897320" w:rsidP="00897320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73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дополнить подпунктом 4.9. следующего содержания: </w:t>
      </w:r>
    </w:p>
    <w:p w:rsidR="00897320" w:rsidRDefault="00897320" w:rsidP="0089732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«4.9 </w:t>
      </w:r>
      <w:r w:rsidRPr="00C36353">
        <w:rPr>
          <w:rFonts w:ascii="Times New Roman" w:hAnsi="Times New Roman"/>
          <w:sz w:val="24"/>
          <w:szCs w:val="24"/>
        </w:rPr>
        <w:t>организации и индивидуальные предприниматели, осуществляющие</w:t>
      </w:r>
      <w:r>
        <w:rPr>
          <w:rFonts w:ascii="Times New Roman" w:hAnsi="Times New Roman"/>
          <w:sz w:val="24"/>
          <w:szCs w:val="24"/>
        </w:rPr>
        <w:t xml:space="preserve"> торговую деятельность на территории сельских населенных пунктов».</w:t>
      </w:r>
    </w:p>
    <w:p w:rsidR="00897320" w:rsidRPr="00D61E8D" w:rsidRDefault="00897320" w:rsidP="0089732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61E8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«Беломорская трибуна»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Pr="00D61E8D">
        <w:rPr>
          <w:rFonts w:ascii="Times New Roman" w:hAnsi="Times New Roman"/>
          <w:sz w:val="24"/>
          <w:szCs w:val="24"/>
        </w:rPr>
        <w:t xml:space="preserve"> в информационно - теле</w:t>
      </w:r>
      <w:r>
        <w:rPr>
          <w:rFonts w:ascii="Times New Roman" w:hAnsi="Times New Roman"/>
          <w:sz w:val="24"/>
          <w:szCs w:val="24"/>
        </w:rPr>
        <w:t>коммуникационной сети Интернет</w:t>
      </w:r>
      <w:r w:rsidRPr="00D61E8D">
        <w:rPr>
          <w:rFonts w:ascii="Times New Roman" w:hAnsi="Times New Roman"/>
          <w:sz w:val="24"/>
          <w:szCs w:val="24"/>
        </w:rPr>
        <w:t>.</w:t>
      </w:r>
    </w:p>
    <w:p w:rsidR="00EE0B0C" w:rsidRDefault="00EE0B0C" w:rsidP="00897320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5E70C1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97320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1FE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63C1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2024-09-30T09:01:00Z</cp:lastPrinted>
  <dcterms:created xsi:type="dcterms:W3CDTF">2024-09-30T09:29:00Z</dcterms:created>
  <dcterms:modified xsi:type="dcterms:W3CDTF">2024-09-30T09:29:00Z</dcterms:modified>
</cp:coreProperties>
</file>