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237" w:rsidRDefault="00DC6237" w:rsidP="00DC6237">
      <w:pPr>
        <w:suppressAutoHyphens/>
        <w:spacing w:after="0" w:line="240" w:lineRule="auto"/>
        <w:jc w:val="center"/>
        <w:rPr>
          <w:rFonts w:ascii="Times New Roman" w:hAnsi="Times New Roman" w:cs="Times New Roman"/>
          <w:sz w:val="28"/>
          <w:szCs w:val="28"/>
          <w:lang w:eastAsia="ar-SA"/>
        </w:rPr>
      </w:pPr>
      <w:r w:rsidRPr="00DC6237">
        <w:rPr>
          <w:rFonts w:ascii="Times New Roman" w:hAnsi="Times New Roman" w:cs="Times New Roman"/>
          <w:noProof/>
          <w:sz w:val="28"/>
          <w:szCs w:val="28"/>
        </w:rPr>
        <w:drawing>
          <wp:inline distT="0" distB="0" distL="0" distR="0">
            <wp:extent cx="466725" cy="571500"/>
            <wp:effectExtent l="19050" t="0" r="9525" b="0"/>
            <wp:docPr id="3" name="Рисунок 1" descr="БМР герб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МР герб цв"/>
                    <pic:cNvPicPr>
                      <a:picLocks noChangeAspect="1" noChangeArrowheads="1"/>
                    </pic:cNvPicPr>
                  </pic:nvPicPr>
                  <pic:blipFill>
                    <a:blip r:embed="rId6" cstate="print"/>
                    <a:srcRect/>
                    <a:stretch>
                      <a:fillRect/>
                    </a:stretch>
                  </pic:blipFill>
                  <pic:spPr bwMode="auto">
                    <a:xfrm>
                      <a:off x="0" y="0"/>
                      <a:ext cx="466725" cy="571500"/>
                    </a:xfrm>
                    <a:prstGeom prst="rect">
                      <a:avLst/>
                    </a:prstGeom>
                    <a:noFill/>
                    <a:ln w="9525">
                      <a:noFill/>
                      <a:miter lim="800000"/>
                      <a:headEnd/>
                      <a:tailEnd/>
                    </a:ln>
                  </pic:spPr>
                </pic:pic>
              </a:graphicData>
            </a:graphic>
          </wp:inline>
        </w:drawing>
      </w:r>
    </w:p>
    <w:p w:rsidR="00344A05" w:rsidRPr="00613947" w:rsidRDefault="00344A05" w:rsidP="00DC6237">
      <w:pPr>
        <w:suppressAutoHyphens/>
        <w:spacing w:after="0" w:line="240" w:lineRule="auto"/>
        <w:jc w:val="center"/>
        <w:rPr>
          <w:rFonts w:ascii="Times New Roman" w:hAnsi="Times New Roman" w:cs="Times New Roman"/>
          <w:sz w:val="24"/>
          <w:szCs w:val="24"/>
          <w:lang w:eastAsia="ar-SA"/>
        </w:rPr>
      </w:pPr>
    </w:p>
    <w:p w:rsidR="00DC6237" w:rsidRPr="00613947" w:rsidRDefault="00DC6237" w:rsidP="00DC6237">
      <w:pPr>
        <w:suppressAutoHyphens/>
        <w:spacing w:after="0" w:line="240" w:lineRule="auto"/>
        <w:jc w:val="center"/>
        <w:rPr>
          <w:rFonts w:ascii="Times New Roman" w:hAnsi="Times New Roman" w:cs="Times New Roman"/>
          <w:b/>
          <w:sz w:val="24"/>
          <w:szCs w:val="24"/>
          <w:lang w:eastAsia="ar-SA"/>
        </w:rPr>
      </w:pPr>
      <w:r w:rsidRPr="00613947">
        <w:rPr>
          <w:rFonts w:ascii="Times New Roman" w:hAnsi="Times New Roman" w:cs="Times New Roman"/>
          <w:b/>
          <w:sz w:val="24"/>
          <w:szCs w:val="24"/>
          <w:lang w:eastAsia="ar-SA"/>
        </w:rPr>
        <w:t>Российская Федерация</w:t>
      </w:r>
    </w:p>
    <w:p w:rsidR="00DC6237" w:rsidRPr="00613947" w:rsidRDefault="00DC6237" w:rsidP="00DC6237">
      <w:pPr>
        <w:suppressAutoHyphens/>
        <w:spacing w:after="0" w:line="240" w:lineRule="auto"/>
        <w:jc w:val="center"/>
        <w:rPr>
          <w:rFonts w:ascii="Times New Roman" w:hAnsi="Times New Roman" w:cs="Times New Roman"/>
          <w:b/>
          <w:sz w:val="24"/>
          <w:szCs w:val="24"/>
          <w:lang w:eastAsia="ar-SA"/>
        </w:rPr>
      </w:pPr>
      <w:r w:rsidRPr="00613947">
        <w:rPr>
          <w:rFonts w:ascii="Times New Roman" w:hAnsi="Times New Roman" w:cs="Times New Roman"/>
          <w:b/>
          <w:sz w:val="24"/>
          <w:szCs w:val="24"/>
          <w:lang w:eastAsia="ar-SA"/>
        </w:rPr>
        <w:t>Республика Карелия</w:t>
      </w:r>
    </w:p>
    <w:p w:rsidR="00DC6237" w:rsidRPr="00DC6237" w:rsidRDefault="00DC6237" w:rsidP="00DC6237">
      <w:pPr>
        <w:suppressAutoHyphens/>
        <w:spacing w:after="0" w:line="240" w:lineRule="auto"/>
        <w:jc w:val="center"/>
        <w:rPr>
          <w:rFonts w:ascii="Times New Roman" w:hAnsi="Times New Roman" w:cs="Times New Roman"/>
          <w:b/>
          <w:sz w:val="28"/>
          <w:szCs w:val="28"/>
          <w:lang w:eastAsia="ar-SA"/>
        </w:rPr>
      </w:pPr>
    </w:p>
    <w:p w:rsidR="00DC6237" w:rsidRPr="00C00550" w:rsidRDefault="00DC6237" w:rsidP="00DC6237">
      <w:pPr>
        <w:keepNext/>
        <w:tabs>
          <w:tab w:val="num" w:pos="0"/>
        </w:tabs>
        <w:suppressAutoHyphens/>
        <w:spacing w:after="0" w:line="240" w:lineRule="auto"/>
        <w:jc w:val="center"/>
        <w:rPr>
          <w:rFonts w:ascii="Times New Roman" w:hAnsi="Times New Roman" w:cs="Times New Roman"/>
          <w:b/>
          <w:sz w:val="28"/>
          <w:szCs w:val="28"/>
          <w:lang w:eastAsia="ar-SA"/>
        </w:rPr>
      </w:pPr>
      <w:r w:rsidRPr="00C00550">
        <w:rPr>
          <w:rFonts w:ascii="Times New Roman" w:hAnsi="Times New Roman" w:cs="Times New Roman"/>
          <w:b/>
          <w:sz w:val="28"/>
          <w:szCs w:val="28"/>
          <w:lang w:eastAsia="ar-SA"/>
        </w:rPr>
        <w:t>СОВЕТ</w:t>
      </w:r>
    </w:p>
    <w:p w:rsidR="00DC6237" w:rsidRPr="00C00550" w:rsidRDefault="00DC6237" w:rsidP="00DC6237">
      <w:pPr>
        <w:suppressAutoHyphens/>
        <w:spacing w:after="0" w:line="240" w:lineRule="auto"/>
        <w:jc w:val="center"/>
        <w:rPr>
          <w:rFonts w:ascii="Times New Roman" w:hAnsi="Times New Roman" w:cs="Times New Roman"/>
          <w:sz w:val="28"/>
          <w:szCs w:val="28"/>
          <w:lang w:eastAsia="ar-SA"/>
        </w:rPr>
      </w:pPr>
      <w:r w:rsidRPr="00C00550">
        <w:rPr>
          <w:rFonts w:ascii="Times New Roman" w:hAnsi="Times New Roman" w:cs="Times New Roman"/>
          <w:b/>
          <w:sz w:val="28"/>
          <w:szCs w:val="28"/>
          <w:lang w:eastAsia="ar-SA"/>
        </w:rPr>
        <w:t>БЕЛОМОРСКОГО МУНИЦИПАЛЬНОГО ОКРУГА</w:t>
      </w:r>
    </w:p>
    <w:p w:rsidR="00DC6237" w:rsidRPr="00DC6237" w:rsidRDefault="00DC6237" w:rsidP="00DC6237">
      <w:pPr>
        <w:suppressAutoHyphens/>
        <w:spacing w:after="0" w:line="240" w:lineRule="auto"/>
        <w:jc w:val="right"/>
        <w:rPr>
          <w:rFonts w:ascii="Times New Roman" w:hAnsi="Times New Roman" w:cs="Times New Roman"/>
          <w:lang w:eastAsia="ar-SA"/>
        </w:rPr>
      </w:pPr>
    </w:p>
    <w:p w:rsidR="00AD7D91" w:rsidRDefault="00AD7D91" w:rsidP="00AD7D91">
      <w:pPr>
        <w:suppressAutoHyphens/>
        <w:spacing w:after="0" w:line="360" w:lineRule="atLeast"/>
        <w:jc w:val="center"/>
        <w:rPr>
          <w:rFonts w:ascii="Times New Roman" w:hAnsi="Times New Roman" w:cs="Times New Roman"/>
          <w:b/>
          <w:sz w:val="28"/>
          <w:szCs w:val="28"/>
          <w:lang w:eastAsia="ar-SA"/>
        </w:rPr>
      </w:pPr>
      <w:r w:rsidRPr="00DC6237">
        <w:rPr>
          <w:rFonts w:ascii="Times New Roman" w:hAnsi="Times New Roman" w:cs="Times New Roman"/>
          <w:b/>
          <w:sz w:val="28"/>
          <w:szCs w:val="28"/>
          <w:lang w:eastAsia="ar-SA"/>
        </w:rPr>
        <w:t>РЕШЕНИЕ</w:t>
      </w:r>
    </w:p>
    <w:p w:rsidR="00AD7D91" w:rsidRPr="00E85581" w:rsidRDefault="00AD7D91" w:rsidP="00AD7D91">
      <w:pPr>
        <w:spacing w:after="0" w:line="360" w:lineRule="atLeast"/>
        <w:jc w:val="center"/>
        <w:rPr>
          <w:rFonts w:ascii="Times New Roman" w:hAnsi="Times New Roman" w:cs="Times New Roman"/>
          <w:b/>
          <w:sz w:val="26"/>
          <w:szCs w:val="26"/>
        </w:rPr>
      </w:pPr>
      <w:r>
        <w:rPr>
          <w:rFonts w:ascii="Times New Roman" w:hAnsi="Times New Roman" w:cs="Times New Roman"/>
          <w:b/>
          <w:sz w:val="26"/>
          <w:szCs w:val="26"/>
          <w:lang w:val="en-US"/>
        </w:rPr>
        <w:t>L</w:t>
      </w:r>
      <w:r w:rsidRPr="00E85581">
        <w:rPr>
          <w:rFonts w:ascii="Times New Roman" w:hAnsi="Times New Roman" w:cs="Times New Roman"/>
          <w:b/>
          <w:sz w:val="26"/>
          <w:szCs w:val="26"/>
          <w:lang w:val="en-US"/>
        </w:rPr>
        <w:t>V</w:t>
      </w:r>
      <w:r w:rsidRPr="00E85581">
        <w:rPr>
          <w:rFonts w:ascii="Times New Roman" w:hAnsi="Times New Roman" w:cs="Times New Roman"/>
          <w:b/>
          <w:sz w:val="26"/>
          <w:szCs w:val="26"/>
        </w:rPr>
        <w:t xml:space="preserve"> сессии  </w:t>
      </w:r>
      <w:r w:rsidRPr="00E85581">
        <w:rPr>
          <w:rFonts w:ascii="Times New Roman" w:hAnsi="Times New Roman" w:cs="Times New Roman"/>
          <w:b/>
          <w:sz w:val="26"/>
          <w:szCs w:val="26"/>
          <w:lang w:val="en-US"/>
        </w:rPr>
        <w:t>I</w:t>
      </w:r>
      <w:r w:rsidRPr="00E85581">
        <w:rPr>
          <w:rFonts w:ascii="Times New Roman" w:hAnsi="Times New Roman" w:cs="Times New Roman"/>
          <w:b/>
          <w:sz w:val="26"/>
          <w:szCs w:val="26"/>
        </w:rPr>
        <w:t xml:space="preserve"> созыва</w:t>
      </w:r>
    </w:p>
    <w:p w:rsidR="00AD7D91" w:rsidRPr="00E85581" w:rsidRDefault="00AD7D91" w:rsidP="00AD7D91">
      <w:pPr>
        <w:spacing w:after="0" w:line="360" w:lineRule="atLeast"/>
        <w:jc w:val="center"/>
        <w:rPr>
          <w:rFonts w:ascii="Times New Roman" w:hAnsi="Times New Roman" w:cs="Times New Roman"/>
          <w:b/>
          <w:sz w:val="26"/>
          <w:szCs w:val="26"/>
        </w:rPr>
      </w:pPr>
      <w:r>
        <w:rPr>
          <w:rFonts w:ascii="Times New Roman" w:hAnsi="Times New Roman" w:cs="Times New Roman"/>
          <w:b/>
          <w:sz w:val="26"/>
          <w:szCs w:val="26"/>
        </w:rPr>
        <w:t>от 24 апреля</w:t>
      </w:r>
      <w:r w:rsidR="00A95364">
        <w:rPr>
          <w:rFonts w:ascii="Times New Roman" w:hAnsi="Times New Roman" w:cs="Times New Roman"/>
          <w:b/>
          <w:sz w:val="26"/>
          <w:szCs w:val="26"/>
        </w:rPr>
        <w:t xml:space="preserve">  2026 г. № 383</w:t>
      </w:r>
    </w:p>
    <w:p w:rsidR="00D74DD5" w:rsidRPr="00AD7D91" w:rsidRDefault="00DC6237" w:rsidP="00AD7D91">
      <w:pPr>
        <w:tabs>
          <w:tab w:val="left" w:pos="993"/>
        </w:tabs>
        <w:spacing w:line="360" w:lineRule="atLeast"/>
        <w:jc w:val="center"/>
        <w:rPr>
          <w:b/>
          <w:sz w:val="26"/>
          <w:szCs w:val="26"/>
        </w:rPr>
      </w:pPr>
      <w:r w:rsidRPr="00AD7D91">
        <w:rPr>
          <w:rFonts w:ascii="Times New Roman" w:hAnsi="Times New Roman" w:cs="Times New Roman"/>
          <w:b/>
          <w:sz w:val="26"/>
          <w:szCs w:val="26"/>
          <w:lang w:eastAsia="ar-SA"/>
        </w:rPr>
        <w:t>г. Беломорск</w:t>
      </w:r>
      <w:r w:rsidR="00D74DD5" w:rsidRPr="00AD7D91">
        <w:rPr>
          <w:b/>
          <w:sz w:val="26"/>
          <w:szCs w:val="26"/>
        </w:rPr>
        <w:t xml:space="preserve"> </w:t>
      </w:r>
    </w:p>
    <w:p w:rsidR="007B2710" w:rsidRPr="007B2710" w:rsidRDefault="007B2710" w:rsidP="007B2710">
      <w:pPr>
        <w:suppressAutoHyphens/>
        <w:spacing w:after="0" w:line="240" w:lineRule="auto"/>
        <w:jc w:val="center"/>
        <w:rPr>
          <w:rFonts w:ascii="Times New Roman" w:hAnsi="Times New Roman" w:cs="Times New Roman"/>
          <w:b/>
          <w:bCs/>
          <w:sz w:val="26"/>
          <w:szCs w:val="26"/>
        </w:rPr>
      </w:pPr>
      <w:r w:rsidRPr="007B2710">
        <w:rPr>
          <w:rFonts w:ascii="Times New Roman" w:hAnsi="Times New Roman" w:cs="Times New Roman"/>
          <w:b/>
          <w:bCs/>
          <w:sz w:val="26"/>
          <w:szCs w:val="26"/>
        </w:rPr>
        <w:t>О вынесении проекта Решения Совета Беломорского муниципального округа</w:t>
      </w:r>
    </w:p>
    <w:p w:rsidR="007B2710" w:rsidRPr="007B2710" w:rsidRDefault="007B2710" w:rsidP="007B2710">
      <w:pPr>
        <w:suppressAutoHyphens/>
        <w:spacing w:after="0" w:line="240" w:lineRule="auto"/>
        <w:jc w:val="center"/>
        <w:rPr>
          <w:rFonts w:ascii="Times New Roman" w:hAnsi="Times New Roman" w:cs="Times New Roman"/>
          <w:b/>
          <w:bCs/>
          <w:sz w:val="26"/>
          <w:szCs w:val="26"/>
        </w:rPr>
      </w:pPr>
      <w:r w:rsidRPr="007B2710">
        <w:rPr>
          <w:rFonts w:ascii="Times New Roman" w:hAnsi="Times New Roman" w:cs="Times New Roman"/>
          <w:b/>
          <w:bCs/>
          <w:sz w:val="26"/>
          <w:szCs w:val="26"/>
        </w:rPr>
        <w:t xml:space="preserve"> «Об исполнении бюджета Беломорск</w:t>
      </w:r>
      <w:r w:rsidR="004B18C1">
        <w:rPr>
          <w:rFonts w:ascii="Times New Roman" w:hAnsi="Times New Roman" w:cs="Times New Roman"/>
          <w:b/>
          <w:bCs/>
          <w:sz w:val="26"/>
          <w:szCs w:val="26"/>
        </w:rPr>
        <w:t>ого</w:t>
      </w:r>
      <w:r w:rsidRPr="007B2710">
        <w:rPr>
          <w:rFonts w:ascii="Times New Roman" w:hAnsi="Times New Roman" w:cs="Times New Roman"/>
          <w:b/>
          <w:bCs/>
          <w:sz w:val="26"/>
          <w:szCs w:val="26"/>
        </w:rPr>
        <w:t xml:space="preserve"> муниципальн</w:t>
      </w:r>
      <w:r w:rsidR="004B18C1">
        <w:rPr>
          <w:rFonts w:ascii="Times New Roman" w:hAnsi="Times New Roman" w:cs="Times New Roman"/>
          <w:b/>
          <w:bCs/>
          <w:sz w:val="26"/>
          <w:szCs w:val="26"/>
        </w:rPr>
        <w:t>ого округа Республики Карелия</w:t>
      </w:r>
      <w:r w:rsidRPr="007B2710">
        <w:rPr>
          <w:rFonts w:ascii="Times New Roman" w:hAnsi="Times New Roman" w:cs="Times New Roman"/>
          <w:b/>
          <w:bCs/>
          <w:sz w:val="26"/>
          <w:szCs w:val="26"/>
        </w:rPr>
        <w:t xml:space="preserve"> за 202</w:t>
      </w:r>
      <w:r w:rsidR="00471382">
        <w:rPr>
          <w:rFonts w:ascii="Times New Roman" w:hAnsi="Times New Roman" w:cs="Times New Roman"/>
          <w:b/>
          <w:bCs/>
          <w:sz w:val="26"/>
          <w:szCs w:val="26"/>
        </w:rPr>
        <w:t>5</w:t>
      </w:r>
      <w:r w:rsidRPr="007B2710">
        <w:rPr>
          <w:rFonts w:ascii="Times New Roman" w:hAnsi="Times New Roman" w:cs="Times New Roman"/>
          <w:b/>
          <w:bCs/>
          <w:sz w:val="26"/>
          <w:szCs w:val="26"/>
        </w:rPr>
        <w:t xml:space="preserve"> год» на публичные слушания</w:t>
      </w:r>
    </w:p>
    <w:p w:rsidR="007B2710" w:rsidRPr="007B2710" w:rsidRDefault="007B2710" w:rsidP="007B2710">
      <w:pPr>
        <w:jc w:val="both"/>
        <w:rPr>
          <w:rFonts w:ascii="Times New Roman" w:hAnsi="Times New Roman" w:cs="Times New Roman"/>
          <w:bCs/>
          <w:sz w:val="26"/>
          <w:szCs w:val="26"/>
        </w:rPr>
      </w:pPr>
      <w:r w:rsidRPr="007B2710">
        <w:rPr>
          <w:rFonts w:ascii="Times New Roman" w:hAnsi="Times New Roman" w:cs="Times New Roman"/>
          <w:bCs/>
          <w:sz w:val="26"/>
          <w:szCs w:val="26"/>
        </w:rPr>
        <w:tab/>
      </w:r>
      <w:r w:rsidRPr="007B2710">
        <w:rPr>
          <w:rFonts w:ascii="Times New Roman" w:hAnsi="Times New Roman" w:cs="Times New Roman"/>
          <w:bCs/>
          <w:sz w:val="26"/>
          <w:szCs w:val="26"/>
        </w:rPr>
        <w:tab/>
      </w:r>
      <w:r w:rsidRPr="007B2710">
        <w:rPr>
          <w:rFonts w:ascii="Times New Roman" w:hAnsi="Times New Roman" w:cs="Times New Roman"/>
          <w:bCs/>
          <w:sz w:val="26"/>
          <w:szCs w:val="26"/>
        </w:rPr>
        <w:tab/>
      </w:r>
      <w:r w:rsidRPr="007B2710">
        <w:rPr>
          <w:rFonts w:ascii="Times New Roman" w:hAnsi="Times New Roman" w:cs="Times New Roman"/>
          <w:bCs/>
          <w:sz w:val="26"/>
          <w:szCs w:val="26"/>
        </w:rPr>
        <w:tab/>
      </w:r>
      <w:r w:rsidRPr="007B2710">
        <w:rPr>
          <w:rFonts w:ascii="Times New Roman" w:hAnsi="Times New Roman" w:cs="Times New Roman"/>
          <w:bCs/>
          <w:sz w:val="26"/>
          <w:szCs w:val="26"/>
        </w:rPr>
        <w:tab/>
      </w:r>
      <w:r w:rsidRPr="007B2710">
        <w:rPr>
          <w:rFonts w:ascii="Times New Roman" w:hAnsi="Times New Roman" w:cs="Times New Roman"/>
          <w:bCs/>
          <w:sz w:val="26"/>
          <w:szCs w:val="26"/>
        </w:rPr>
        <w:tab/>
      </w:r>
      <w:r w:rsidRPr="007B2710">
        <w:rPr>
          <w:rFonts w:ascii="Times New Roman" w:hAnsi="Times New Roman" w:cs="Times New Roman"/>
          <w:bCs/>
          <w:sz w:val="26"/>
          <w:szCs w:val="26"/>
        </w:rPr>
        <w:tab/>
      </w:r>
      <w:r w:rsidRPr="007B2710">
        <w:rPr>
          <w:rFonts w:ascii="Times New Roman" w:hAnsi="Times New Roman" w:cs="Times New Roman"/>
          <w:bCs/>
          <w:sz w:val="26"/>
          <w:szCs w:val="26"/>
        </w:rPr>
        <w:tab/>
      </w:r>
      <w:r w:rsidRPr="007B2710">
        <w:rPr>
          <w:rFonts w:ascii="Times New Roman" w:hAnsi="Times New Roman" w:cs="Times New Roman"/>
          <w:bCs/>
          <w:sz w:val="26"/>
          <w:szCs w:val="26"/>
        </w:rPr>
        <w:tab/>
      </w:r>
    </w:p>
    <w:p w:rsidR="007B2710" w:rsidRPr="007B2710" w:rsidRDefault="007B2710" w:rsidP="00E829CA">
      <w:pPr>
        <w:suppressAutoHyphens/>
        <w:spacing w:after="120"/>
        <w:ind w:right="-2" w:firstLine="851"/>
        <w:jc w:val="both"/>
        <w:rPr>
          <w:rFonts w:ascii="Times New Roman" w:hAnsi="Times New Roman" w:cs="Times New Roman"/>
          <w:bCs/>
          <w:sz w:val="26"/>
          <w:szCs w:val="26"/>
        </w:rPr>
      </w:pPr>
      <w:r w:rsidRPr="007B2710">
        <w:rPr>
          <w:rFonts w:ascii="Times New Roman" w:hAnsi="Times New Roman" w:cs="Times New Roman"/>
          <w:bCs/>
          <w:sz w:val="26"/>
          <w:szCs w:val="26"/>
        </w:rPr>
        <w:t>Рассмотрев проект Решения Совета Беломорского муниципального округа                           «Об исполнении бюджета Беломорск</w:t>
      </w:r>
      <w:r w:rsidR="004B18C1">
        <w:rPr>
          <w:rFonts w:ascii="Times New Roman" w:hAnsi="Times New Roman" w:cs="Times New Roman"/>
          <w:bCs/>
          <w:sz w:val="26"/>
          <w:szCs w:val="26"/>
        </w:rPr>
        <w:t>ого</w:t>
      </w:r>
      <w:r w:rsidRPr="007B2710">
        <w:rPr>
          <w:rFonts w:ascii="Times New Roman" w:hAnsi="Times New Roman" w:cs="Times New Roman"/>
          <w:bCs/>
          <w:sz w:val="26"/>
          <w:szCs w:val="26"/>
        </w:rPr>
        <w:t xml:space="preserve"> муниципальн</w:t>
      </w:r>
      <w:r w:rsidR="004B18C1">
        <w:rPr>
          <w:rFonts w:ascii="Times New Roman" w:hAnsi="Times New Roman" w:cs="Times New Roman"/>
          <w:bCs/>
          <w:sz w:val="26"/>
          <w:szCs w:val="26"/>
        </w:rPr>
        <w:t>ого округа Республики Карелия</w:t>
      </w:r>
      <w:r w:rsidRPr="007B2710">
        <w:rPr>
          <w:rFonts w:ascii="Times New Roman" w:hAnsi="Times New Roman" w:cs="Times New Roman"/>
          <w:bCs/>
          <w:sz w:val="26"/>
          <w:szCs w:val="26"/>
        </w:rPr>
        <w:t>» за 202</w:t>
      </w:r>
      <w:r w:rsidR="00471382">
        <w:rPr>
          <w:rFonts w:ascii="Times New Roman" w:hAnsi="Times New Roman" w:cs="Times New Roman"/>
          <w:bCs/>
          <w:sz w:val="26"/>
          <w:szCs w:val="26"/>
        </w:rPr>
        <w:t>5</w:t>
      </w:r>
      <w:r w:rsidRPr="007B2710">
        <w:rPr>
          <w:rFonts w:ascii="Times New Roman" w:hAnsi="Times New Roman" w:cs="Times New Roman"/>
          <w:bCs/>
          <w:sz w:val="26"/>
          <w:szCs w:val="26"/>
        </w:rPr>
        <w:t xml:space="preserve"> год», руководствуясь статьей 28 Федерального закона от 06 октября 2003 года </w:t>
      </w:r>
      <w:r w:rsidR="00C46545">
        <w:rPr>
          <w:rFonts w:ascii="Times New Roman" w:hAnsi="Times New Roman" w:cs="Times New Roman"/>
          <w:bCs/>
          <w:sz w:val="26"/>
          <w:szCs w:val="26"/>
        </w:rPr>
        <w:t>№ 131-</w:t>
      </w:r>
      <w:r w:rsidRPr="007B2710">
        <w:rPr>
          <w:rFonts w:ascii="Times New Roman" w:hAnsi="Times New Roman" w:cs="Times New Roman"/>
          <w:bCs/>
          <w:sz w:val="26"/>
          <w:szCs w:val="26"/>
        </w:rPr>
        <w:t xml:space="preserve">ФЗ «Об общих принципах организации местного самоуправления в Российской Федерации», Порядком </w:t>
      </w:r>
      <w:r w:rsidRPr="00471382">
        <w:rPr>
          <w:rFonts w:ascii="Times New Roman" w:hAnsi="Times New Roman" w:cs="Times New Roman"/>
          <w:bCs/>
          <w:sz w:val="26"/>
          <w:szCs w:val="26"/>
        </w:rPr>
        <w:t xml:space="preserve">организации и проведения общественных обсуждений и публичных слушаний в Беломорском муниципальном округе Республики Карелия, утвержденным Решением </w:t>
      </w:r>
      <w:r w:rsidRPr="00471382">
        <w:rPr>
          <w:rFonts w:ascii="Times New Roman" w:hAnsi="Times New Roman" w:cs="Times New Roman"/>
          <w:bCs/>
          <w:sz w:val="26"/>
          <w:szCs w:val="26"/>
          <w:lang w:val="en-US"/>
        </w:rPr>
        <w:t>I</w:t>
      </w:r>
      <w:r w:rsidRPr="00471382">
        <w:rPr>
          <w:rFonts w:ascii="Times New Roman" w:hAnsi="Times New Roman" w:cs="Times New Roman"/>
          <w:bCs/>
          <w:sz w:val="26"/>
          <w:szCs w:val="26"/>
        </w:rPr>
        <w:t xml:space="preserve"> сессии </w:t>
      </w:r>
      <w:r w:rsidRPr="00471382">
        <w:rPr>
          <w:rFonts w:ascii="Times New Roman" w:hAnsi="Times New Roman" w:cs="Times New Roman"/>
          <w:bCs/>
          <w:sz w:val="26"/>
          <w:szCs w:val="26"/>
          <w:lang w:val="en-US"/>
        </w:rPr>
        <w:t>I</w:t>
      </w:r>
      <w:r w:rsidRPr="00471382">
        <w:rPr>
          <w:rFonts w:ascii="Times New Roman" w:hAnsi="Times New Roman" w:cs="Times New Roman"/>
          <w:bCs/>
          <w:sz w:val="26"/>
          <w:szCs w:val="26"/>
        </w:rPr>
        <w:t xml:space="preserve"> созыва Совета Беломорского муниципального округа от 20 сентября 2023 года № 5,</w:t>
      </w:r>
    </w:p>
    <w:p w:rsidR="0054729D" w:rsidRDefault="0054729D" w:rsidP="00E829CA">
      <w:pPr>
        <w:pStyle w:val="ConsPlusNormal"/>
        <w:spacing w:line="360" w:lineRule="atLeast"/>
        <w:ind w:right="-2" w:firstLine="851"/>
        <w:jc w:val="both"/>
        <w:outlineLvl w:val="0"/>
        <w:rPr>
          <w:rFonts w:ascii="Times New Roman" w:hAnsi="Times New Roman" w:cs="Times New Roman"/>
          <w:b/>
          <w:sz w:val="26"/>
          <w:szCs w:val="26"/>
        </w:rPr>
      </w:pPr>
      <w:r w:rsidRPr="00661217">
        <w:rPr>
          <w:rFonts w:ascii="Times New Roman" w:hAnsi="Times New Roman" w:cs="Times New Roman"/>
          <w:b/>
          <w:sz w:val="26"/>
          <w:szCs w:val="26"/>
        </w:rPr>
        <w:t>СОВЕТ РЕШИЛ:</w:t>
      </w:r>
    </w:p>
    <w:p w:rsidR="007B2710" w:rsidRPr="007B2710" w:rsidRDefault="007B2710" w:rsidP="00E829CA">
      <w:pPr>
        <w:numPr>
          <w:ilvl w:val="0"/>
          <w:numId w:val="3"/>
        </w:numPr>
        <w:tabs>
          <w:tab w:val="left" w:pos="1418"/>
        </w:tabs>
        <w:suppressAutoHyphens/>
        <w:spacing w:after="0"/>
        <w:ind w:left="0" w:right="-2" w:firstLine="851"/>
        <w:jc w:val="both"/>
        <w:rPr>
          <w:rFonts w:ascii="Times New Roman" w:hAnsi="Times New Roman" w:cs="Times New Roman"/>
          <w:bCs/>
          <w:sz w:val="26"/>
          <w:szCs w:val="26"/>
        </w:rPr>
      </w:pPr>
      <w:r w:rsidRPr="007B2710">
        <w:rPr>
          <w:rFonts w:ascii="Times New Roman" w:hAnsi="Times New Roman" w:cs="Times New Roman"/>
          <w:bCs/>
          <w:sz w:val="26"/>
          <w:szCs w:val="26"/>
        </w:rPr>
        <w:t>Вынести на публичные слушания проект Решения Совета Беломорского муниципального округа «Об исполнении бюджета  Беломорск</w:t>
      </w:r>
      <w:r w:rsidR="004B18C1">
        <w:rPr>
          <w:rFonts w:ascii="Times New Roman" w:hAnsi="Times New Roman" w:cs="Times New Roman"/>
          <w:bCs/>
          <w:sz w:val="26"/>
          <w:szCs w:val="26"/>
        </w:rPr>
        <w:t>ого</w:t>
      </w:r>
      <w:r w:rsidRPr="007B2710">
        <w:rPr>
          <w:rFonts w:ascii="Times New Roman" w:hAnsi="Times New Roman" w:cs="Times New Roman"/>
          <w:bCs/>
          <w:sz w:val="26"/>
          <w:szCs w:val="26"/>
        </w:rPr>
        <w:t xml:space="preserve"> муниципальн</w:t>
      </w:r>
      <w:r w:rsidR="004B18C1">
        <w:rPr>
          <w:rFonts w:ascii="Times New Roman" w:hAnsi="Times New Roman" w:cs="Times New Roman"/>
          <w:bCs/>
          <w:sz w:val="26"/>
          <w:szCs w:val="26"/>
        </w:rPr>
        <w:t>ого</w:t>
      </w:r>
      <w:r w:rsidRPr="007B2710">
        <w:rPr>
          <w:rFonts w:ascii="Times New Roman" w:hAnsi="Times New Roman" w:cs="Times New Roman"/>
          <w:bCs/>
          <w:sz w:val="26"/>
          <w:szCs w:val="26"/>
        </w:rPr>
        <w:t xml:space="preserve"> </w:t>
      </w:r>
      <w:r w:rsidR="004B18C1">
        <w:rPr>
          <w:rFonts w:ascii="Times New Roman" w:hAnsi="Times New Roman" w:cs="Times New Roman"/>
          <w:bCs/>
          <w:sz w:val="26"/>
          <w:szCs w:val="26"/>
        </w:rPr>
        <w:t>округа Республики Карелия</w:t>
      </w:r>
      <w:r w:rsidRPr="007B2710">
        <w:rPr>
          <w:rFonts w:ascii="Times New Roman" w:hAnsi="Times New Roman" w:cs="Times New Roman"/>
          <w:bCs/>
          <w:sz w:val="26"/>
          <w:szCs w:val="26"/>
        </w:rPr>
        <w:t xml:space="preserve"> за 202</w:t>
      </w:r>
      <w:r w:rsidR="00471382">
        <w:rPr>
          <w:rFonts w:ascii="Times New Roman" w:hAnsi="Times New Roman" w:cs="Times New Roman"/>
          <w:bCs/>
          <w:sz w:val="26"/>
          <w:szCs w:val="26"/>
        </w:rPr>
        <w:t>5</w:t>
      </w:r>
      <w:r w:rsidRPr="007B2710">
        <w:rPr>
          <w:rFonts w:ascii="Times New Roman" w:hAnsi="Times New Roman" w:cs="Times New Roman"/>
          <w:bCs/>
          <w:sz w:val="26"/>
          <w:szCs w:val="26"/>
        </w:rPr>
        <w:t xml:space="preserve"> год» (далее - </w:t>
      </w:r>
      <w:r w:rsidR="003F5AC8">
        <w:rPr>
          <w:rFonts w:ascii="Times New Roman" w:hAnsi="Times New Roman" w:cs="Times New Roman"/>
          <w:bCs/>
          <w:sz w:val="26"/>
          <w:szCs w:val="26"/>
        </w:rPr>
        <w:t>п</w:t>
      </w:r>
      <w:r w:rsidRPr="007B2710">
        <w:rPr>
          <w:rFonts w:ascii="Times New Roman" w:hAnsi="Times New Roman" w:cs="Times New Roman"/>
          <w:bCs/>
          <w:sz w:val="26"/>
          <w:szCs w:val="26"/>
        </w:rPr>
        <w:t>роект Решения).</w:t>
      </w:r>
    </w:p>
    <w:p w:rsidR="007B2710" w:rsidRPr="007B2710" w:rsidRDefault="007B2710" w:rsidP="00E829CA">
      <w:pPr>
        <w:numPr>
          <w:ilvl w:val="0"/>
          <w:numId w:val="3"/>
        </w:numPr>
        <w:tabs>
          <w:tab w:val="left" w:pos="1418"/>
        </w:tabs>
        <w:suppressAutoHyphens/>
        <w:spacing w:after="0"/>
        <w:ind w:left="0" w:right="-2" w:firstLine="851"/>
        <w:jc w:val="both"/>
        <w:rPr>
          <w:rFonts w:ascii="Times New Roman" w:hAnsi="Times New Roman" w:cs="Times New Roman"/>
          <w:bCs/>
          <w:sz w:val="26"/>
          <w:szCs w:val="26"/>
        </w:rPr>
      </w:pPr>
      <w:r w:rsidRPr="007B2710">
        <w:rPr>
          <w:rFonts w:ascii="Times New Roman" w:hAnsi="Times New Roman" w:cs="Times New Roman"/>
          <w:bCs/>
          <w:sz w:val="26"/>
          <w:szCs w:val="26"/>
        </w:rPr>
        <w:t xml:space="preserve">Назначить публичные слушания по вопросу обсуждения проекта </w:t>
      </w:r>
      <w:r w:rsidR="00E829CA">
        <w:rPr>
          <w:rFonts w:ascii="Times New Roman" w:hAnsi="Times New Roman" w:cs="Times New Roman"/>
          <w:bCs/>
          <w:sz w:val="26"/>
          <w:szCs w:val="26"/>
        </w:rPr>
        <w:t xml:space="preserve">Решения «Об исполнении бюджета </w:t>
      </w:r>
      <w:r w:rsidR="004B18C1" w:rsidRPr="007B2710">
        <w:rPr>
          <w:rFonts w:ascii="Times New Roman" w:hAnsi="Times New Roman" w:cs="Times New Roman"/>
          <w:bCs/>
          <w:sz w:val="26"/>
          <w:szCs w:val="26"/>
        </w:rPr>
        <w:t>Беломорск</w:t>
      </w:r>
      <w:r w:rsidR="004B18C1">
        <w:rPr>
          <w:rFonts w:ascii="Times New Roman" w:hAnsi="Times New Roman" w:cs="Times New Roman"/>
          <w:bCs/>
          <w:sz w:val="26"/>
          <w:szCs w:val="26"/>
        </w:rPr>
        <w:t>ого</w:t>
      </w:r>
      <w:r w:rsidR="004B18C1" w:rsidRPr="007B2710">
        <w:rPr>
          <w:rFonts w:ascii="Times New Roman" w:hAnsi="Times New Roman" w:cs="Times New Roman"/>
          <w:bCs/>
          <w:sz w:val="26"/>
          <w:szCs w:val="26"/>
        </w:rPr>
        <w:t xml:space="preserve"> муниципальн</w:t>
      </w:r>
      <w:r w:rsidR="004B18C1">
        <w:rPr>
          <w:rFonts w:ascii="Times New Roman" w:hAnsi="Times New Roman" w:cs="Times New Roman"/>
          <w:bCs/>
          <w:sz w:val="26"/>
          <w:szCs w:val="26"/>
        </w:rPr>
        <w:t>ого</w:t>
      </w:r>
      <w:r w:rsidR="004B18C1" w:rsidRPr="007B2710">
        <w:rPr>
          <w:rFonts w:ascii="Times New Roman" w:hAnsi="Times New Roman" w:cs="Times New Roman"/>
          <w:bCs/>
          <w:sz w:val="26"/>
          <w:szCs w:val="26"/>
        </w:rPr>
        <w:t xml:space="preserve"> </w:t>
      </w:r>
      <w:r w:rsidR="004B18C1">
        <w:rPr>
          <w:rFonts w:ascii="Times New Roman" w:hAnsi="Times New Roman" w:cs="Times New Roman"/>
          <w:bCs/>
          <w:sz w:val="26"/>
          <w:szCs w:val="26"/>
        </w:rPr>
        <w:t>округа Республики Карелия</w:t>
      </w:r>
      <w:r w:rsidRPr="007B2710">
        <w:rPr>
          <w:rFonts w:ascii="Times New Roman" w:hAnsi="Times New Roman" w:cs="Times New Roman"/>
          <w:bCs/>
          <w:sz w:val="26"/>
          <w:szCs w:val="26"/>
        </w:rPr>
        <w:t xml:space="preserve"> за 202</w:t>
      </w:r>
      <w:r w:rsidR="00471382">
        <w:rPr>
          <w:rFonts w:ascii="Times New Roman" w:hAnsi="Times New Roman" w:cs="Times New Roman"/>
          <w:bCs/>
          <w:sz w:val="26"/>
          <w:szCs w:val="26"/>
        </w:rPr>
        <w:t>5</w:t>
      </w:r>
      <w:r w:rsidRPr="007B2710">
        <w:rPr>
          <w:rFonts w:ascii="Times New Roman" w:hAnsi="Times New Roman" w:cs="Times New Roman"/>
          <w:bCs/>
          <w:sz w:val="26"/>
          <w:szCs w:val="26"/>
        </w:rPr>
        <w:t xml:space="preserve"> год» </w:t>
      </w:r>
      <w:r w:rsidRPr="00970DDF">
        <w:rPr>
          <w:rFonts w:ascii="Times New Roman" w:hAnsi="Times New Roman" w:cs="Times New Roman"/>
          <w:bCs/>
          <w:sz w:val="26"/>
          <w:szCs w:val="26"/>
        </w:rPr>
        <w:t xml:space="preserve">на </w:t>
      </w:r>
      <w:r w:rsidR="00C00550" w:rsidRPr="00970DDF">
        <w:rPr>
          <w:rFonts w:ascii="Times New Roman" w:hAnsi="Times New Roman" w:cs="Times New Roman"/>
          <w:bCs/>
          <w:color w:val="000000"/>
          <w:sz w:val="26"/>
          <w:szCs w:val="26"/>
        </w:rPr>
        <w:t xml:space="preserve"> </w:t>
      </w:r>
      <w:r w:rsidR="00970DDF" w:rsidRPr="00970DDF">
        <w:rPr>
          <w:rFonts w:ascii="Times New Roman" w:hAnsi="Times New Roman" w:cs="Times New Roman"/>
          <w:bCs/>
          <w:color w:val="000000"/>
          <w:sz w:val="26"/>
          <w:szCs w:val="26"/>
        </w:rPr>
        <w:t>15</w:t>
      </w:r>
      <w:r w:rsidRPr="00970DDF">
        <w:rPr>
          <w:rFonts w:ascii="Times New Roman" w:hAnsi="Times New Roman" w:cs="Times New Roman"/>
          <w:bCs/>
          <w:color w:val="000000"/>
          <w:sz w:val="26"/>
          <w:szCs w:val="26"/>
        </w:rPr>
        <w:t xml:space="preserve"> мая 202</w:t>
      </w:r>
      <w:r w:rsidR="00471382" w:rsidRPr="00970DDF">
        <w:rPr>
          <w:rFonts w:ascii="Times New Roman" w:hAnsi="Times New Roman" w:cs="Times New Roman"/>
          <w:bCs/>
          <w:color w:val="000000"/>
          <w:sz w:val="26"/>
          <w:szCs w:val="26"/>
        </w:rPr>
        <w:t>6</w:t>
      </w:r>
      <w:r w:rsidRPr="00970DDF">
        <w:rPr>
          <w:rFonts w:ascii="Times New Roman" w:hAnsi="Times New Roman" w:cs="Times New Roman"/>
          <w:bCs/>
          <w:color w:val="000000"/>
          <w:sz w:val="26"/>
          <w:szCs w:val="26"/>
        </w:rPr>
        <w:t xml:space="preserve"> года в 14 часов 00</w:t>
      </w:r>
      <w:r w:rsidRPr="00970DDF">
        <w:rPr>
          <w:rFonts w:ascii="Times New Roman" w:hAnsi="Times New Roman" w:cs="Times New Roman"/>
          <w:bCs/>
          <w:sz w:val="26"/>
          <w:szCs w:val="26"/>
        </w:rPr>
        <w:t xml:space="preserve"> минут в здании администрации Беломорского муниципального округа по адресу: </w:t>
      </w:r>
      <w:r w:rsidR="00C85FE6" w:rsidRPr="00970DDF">
        <w:rPr>
          <w:rFonts w:ascii="Times New Roman" w:hAnsi="Times New Roman" w:cs="Times New Roman"/>
          <w:bCs/>
          <w:sz w:val="26"/>
          <w:szCs w:val="26"/>
        </w:rPr>
        <w:t xml:space="preserve"> </w:t>
      </w:r>
      <w:r w:rsidRPr="00970DDF">
        <w:rPr>
          <w:rFonts w:ascii="Times New Roman" w:hAnsi="Times New Roman" w:cs="Times New Roman"/>
          <w:bCs/>
          <w:sz w:val="26"/>
          <w:szCs w:val="26"/>
        </w:rPr>
        <w:t>г. Беломорск, ул.</w:t>
      </w:r>
      <w:r w:rsidRPr="007B2710">
        <w:rPr>
          <w:rFonts w:ascii="Times New Roman" w:hAnsi="Times New Roman" w:cs="Times New Roman"/>
          <w:bCs/>
          <w:sz w:val="26"/>
          <w:szCs w:val="26"/>
        </w:rPr>
        <w:t xml:space="preserve"> Ленинская, д. 9, зал заседаний.</w:t>
      </w:r>
    </w:p>
    <w:p w:rsidR="007B2710" w:rsidRPr="007B2710" w:rsidRDefault="007B2710" w:rsidP="00E829CA">
      <w:pPr>
        <w:numPr>
          <w:ilvl w:val="0"/>
          <w:numId w:val="3"/>
        </w:numPr>
        <w:tabs>
          <w:tab w:val="left" w:pos="1418"/>
        </w:tabs>
        <w:suppressAutoHyphens/>
        <w:spacing w:after="0"/>
        <w:ind w:left="0" w:right="-2" w:firstLine="851"/>
        <w:jc w:val="both"/>
        <w:rPr>
          <w:rFonts w:ascii="Times New Roman" w:hAnsi="Times New Roman" w:cs="Times New Roman"/>
          <w:bCs/>
          <w:sz w:val="26"/>
          <w:szCs w:val="26"/>
        </w:rPr>
      </w:pPr>
      <w:r w:rsidRPr="007B2710">
        <w:rPr>
          <w:rFonts w:ascii="Times New Roman" w:hAnsi="Times New Roman" w:cs="Times New Roman"/>
          <w:bCs/>
          <w:sz w:val="26"/>
          <w:szCs w:val="26"/>
        </w:rPr>
        <w:t>Для организации и проведения публичных слушаний на территории Беломорского муниципального округа образовать комиссию в следующем составе:</w:t>
      </w:r>
    </w:p>
    <w:p w:rsidR="007B2710" w:rsidRPr="00970DDF" w:rsidRDefault="007B2710" w:rsidP="005A3B59">
      <w:pPr>
        <w:tabs>
          <w:tab w:val="left" w:pos="-142"/>
        </w:tabs>
        <w:suppressAutoHyphens/>
        <w:spacing w:after="0"/>
        <w:ind w:left="567" w:right="284"/>
        <w:jc w:val="both"/>
        <w:rPr>
          <w:rFonts w:ascii="Times New Roman" w:hAnsi="Times New Roman" w:cs="Times New Roman"/>
          <w:bCs/>
          <w:sz w:val="26"/>
          <w:szCs w:val="26"/>
        </w:rPr>
      </w:pPr>
      <w:r w:rsidRPr="00970DDF">
        <w:rPr>
          <w:rFonts w:ascii="Times New Roman" w:hAnsi="Times New Roman" w:cs="Times New Roman"/>
          <w:bCs/>
          <w:sz w:val="26"/>
          <w:szCs w:val="26"/>
        </w:rPr>
        <w:t xml:space="preserve">- </w:t>
      </w:r>
      <w:r w:rsidR="00BA3EAD">
        <w:rPr>
          <w:rFonts w:ascii="Times New Roman" w:hAnsi="Times New Roman" w:cs="Times New Roman"/>
          <w:bCs/>
          <w:sz w:val="26"/>
          <w:szCs w:val="26"/>
        </w:rPr>
        <w:t>Смирнова А.Н., заместитель  председателя</w:t>
      </w:r>
      <w:r w:rsidRPr="00970DDF">
        <w:rPr>
          <w:rFonts w:ascii="Times New Roman" w:hAnsi="Times New Roman" w:cs="Times New Roman"/>
          <w:bCs/>
          <w:sz w:val="26"/>
          <w:szCs w:val="26"/>
        </w:rPr>
        <w:t xml:space="preserve"> Совета Беломорского муниципального округа;</w:t>
      </w:r>
    </w:p>
    <w:p w:rsidR="007B2710" w:rsidRPr="00970DDF" w:rsidRDefault="007B2710" w:rsidP="005A3B59">
      <w:pPr>
        <w:tabs>
          <w:tab w:val="left" w:pos="-142"/>
        </w:tabs>
        <w:suppressAutoHyphens/>
        <w:spacing w:after="0"/>
        <w:ind w:left="567" w:right="284"/>
        <w:jc w:val="both"/>
        <w:rPr>
          <w:rFonts w:ascii="Times New Roman" w:hAnsi="Times New Roman" w:cs="Times New Roman"/>
          <w:bCs/>
          <w:sz w:val="26"/>
          <w:szCs w:val="26"/>
        </w:rPr>
      </w:pPr>
      <w:r w:rsidRPr="00970DDF">
        <w:rPr>
          <w:rFonts w:ascii="Times New Roman" w:hAnsi="Times New Roman" w:cs="Times New Roman"/>
          <w:bCs/>
          <w:sz w:val="26"/>
          <w:szCs w:val="26"/>
        </w:rPr>
        <w:t>- Шитов А.Э., депутат Совета Беломорского муниципального округа;</w:t>
      </w:r>
    </w:p>
    <w:p w:rsidR="007B2710" w:rsidRPr="00970DDF" w:rsidRDefault="007B2710" w:rsidP="005A3B59">
      <w:pPr>
        <w:tabs>
          <w:tab w:val="left" w:pos="-142"/>
        </w:tabs>
        <w:suppressAutoHyphens/>
        <w:spacing w:after="0"/>
        <w:ind w:left="567" w:right="284"/>
        <w:jc w:val="both"/>
        <w:rPr>
          <w:rFonts w:ascii="Times New Roman" w:hAnsi="Times New Roman" w:cs="Times New Roman"/>
          <w:bCs/>
          <w:sz w:val="26"/>
          <w:szCs w:val="26"/>
        </w:rPr>
      </w:pPr>
      <w:r w:rsidRPr="00970DDF">
        <w:rPr>
          <w:rFonts w:ascii="Times New Roman" w:hAnsi="Times New Roman" w:cs="Times New Roman"/>
          <w:bCs/>
          <w:sz w:val="26"/>
          <w:szCs w:val="26"/>
        </w:rPr>
        <w:t xml:space="preserve">- </w:t>
      </w:r>
      <w:proofErr w:type="spellStart"/>
      <w:r w:rsidRPr="00970DDF">
        <w:rPr>
          <w:rFonts w:ascii="Times New Roman" w:hAnsi="Times New Roman" w:cs="Times New Roman"/>
          <w:bCs/>
          <w:sz w:val="26"/>
          <w:szCs w:val="26"/>
        </w:rPr>
        <w:t>Нурлина</w:t>
      </w:r>
      <w:proofErr w:type="spellEnd"/>
      <w:r w:rsidRPr="00970DDF">
        <w:rPr>
          <w:rFonts w:ascii="Times New Roman" w:hAnsi="Times New Roman" w:cs="Times New Roman"/>
          <w:bCs/>
          <w:sz w:val="26"/>
          <w:szCs w:val="26"/>
        </w:rPr>
        <w:t xml:space="preserve"> С.А., депутат Совета Беломорского муниципального округа;</w:t>
      </w:r>
    </w:p>
    <w:p w:rsidR="007B2710" w:rsidRPr="00970DDF" w:rsidRDefault="007B2710" w:rsidP="005A3B59">
      <w:pPr>
        <w:tabs>
          <w:tab w:val="left" w:pos="-142"/>
        </w:tabs>
        <w:suppressAutoHyphens/>
        <w:spacing w:after="0"/>
        <w:ind w:left="567" w:right="284"/>
        <w:jc w:val="both"/>
        <w:rPr>
          <w:rFonts w:ascii="Times New Roman" w:hAnsi="Times New Roman" w:cs="Times New Roman"/>
          <w:bCs/>
          <w:sz w:val="26"/>
          <w:szCs w:val="26"/>
        </w:rPr>
      </w:pPr>
      <w:r w:rsidRPr="00970DDF">
        <w:rPr>
          <w:rFonts w:ascii="Times New Roman" w:hAnsi="Times New Roman" w:cs="Times New Roman"/>
          <w:bCs/>
          <w:sz w:val="26"/>
          <w:szCs w:val="26"/>
        </w:rPr>
        <w:t xml:space="preserve">- </w:t>
      </w:r>
      <w:proofErr w:type="spellStart"/>
      <w:r w:rsidRPr="00970DDF">
        <w:rPr>
          <w:rFonts w:ascii="Times New Roman" w:hAnsi="Times New Roman" w:cs="Times New Roman"/>
          <w:bCs/>
          <w:sz w:val="26"/>
          <w:szCs w:val="26"/>
        </w:rPr>
        <w:t>Аккалайнен</w:t>
      </w:r>
      <w:proofErr w:type="spellEnd"/>
      <w:r w:rsidRPr="00970DDF">
        <w:rPr>
          <w:rFonts w:ascii="Times New Roman" w:hAnsi="Times New Roman" w:cs="Times New Roman"/>
          <w:bCs/>
          <w:sz w:val="26"/>
          <w:szCs w:val="26"/>
        </w:rPr>
        <w:t xml:space="preserve"> Т.А., депутат Совета Беломорского муниципального округа;</w:t>
      </w:r>
    </w:p>
    <w:p w:rsidR="00056C03" w:rsidRPr="00970DDF" w:rsidRDefault="00056C03" w:rsidP="00056C03">
      <w:pPr>
        <w:tabs>
          <w:tab w:val="left" w:pos="-142"/>
        </w:tabs>
        <w:suppressAutoHyphens/>
        <w:spacing w:after="0"/>
        <w:ind w:right="284" w:firstLine="567"/>
        <w:jc w:val="both"/>
        <w:rPr>
          <w:rFonts w:ascii="Times New Roman" w:hAnsi="Times New Roman" w:cs="Times New Roman"/>
          <w:bCs/>
          <w:sz w:val="26"/>
          <w:szCs w:val="26"/>
        </w:rPr>
      </w:pPr>
      <w:r w:rsidRPr="00970DDF">
        <w:rPr>
          <w:rFonts w:ascii="Times New Roman" w:hAnsi="Times New Roman" w:cs="Times New Roman"/>
          <w:bCs/>
          <w:sz w:val="26"/>
          <w:szCs w:val="26"/>
        </w:rPr>
        <w:t>- Самойлов В. А., депутат Совета Беломорского муниципального округа;</w:t>
      </w:r>
    </w:p>
    <w:p w:rsidR="00056C03" w:rsidRDefault="007B2710" w:rsidP="00056C03">
      <w:pPr>
        <w:tabs>
          <w:tab w:val="left" w:pos="-142"/>
        </w:tabs>
        <w:suppressAutoHyphens/>
        <w:spacing w:after="0"/>
        <w:ind w:right="284" w:firstLine="567"/>
        <w:jc w:val="both"/>
        <w:rPr>
          <w:rFonts w:ascii="Times New Roman" w:hAnsi="Times New Roman" w:cs="Times New Roman"/>
          <w:bCs/>
          <w:sz w:val="26"/>
          <w:szCs w:val="26"/>
        </w:rPr>
      </w:pPr>
      <w:r w:rsidRPr="00970DDF">
        <w:rPr>
          <w:rFonts w:ascii="Times New Roman" w:hAnsi="Times New Roman" w:cs="Times New Roman"/>
          <w:bCs/>
          <w:sz w:val="26"/>
          <w:szCs w:val="26"/>
        </w:rPr>
        <w:t xml:space="preserve">- </w:t>
      </w:r>
      <w:proofErr w:type="spellStart"/>
      <w:r w:rsidR="00056C03" w:rsidRPr="00970DDF">
        <w:rPr>
          <w:rFonts w:ascii="Times New Roman" w:hAnsi="Times New Roman" w:cs="Times New Roman"/>
          <w:bCs/>
          <w:sz w:val="26"/>
          <w:szCs w:val="26"/>
        </w:rPr>
        <w:t>Кевра</w:t>
      </w:r>
      <w:proofErr w:type="spellEnd"/>
      <w:r w:rsidR="00056C03" w:rsidRPr="00970DDF">
        <w:rPr>
          <w:rFonts w:ascii="Times New Roman" w:hAnsi="Times New Roman" w:cs="Times New Roman"/>
          <w:bCs/>
          <w:sz w:val="26"/>
          <w:szCs w:val="26"/>
        </w:rPr>
        <w:t xml:space="preserve"> Е.В., депутат Совета Беломорского муниципального округа;</w:t>
      </w:r>
    </w:p>
    <w:p w:rsidR="007B2710" w:rsidRPr="007B2710" w:rsidRDefault="00056C03" w:rsidP="00970DDF">
      <w:pPr>
        <w:tabs>
          <w:tab w:val="left" w:pos="-142"/>
          <w:tab w:val="left" w:pos="9637"/>
        </w:tabs>
        <w:suppressAutoHyphens/>
        <w:spacing w:after="0"/>
        <w:ind w:right="-2" w:firstLine="567"/>
        <w:jc w:val="both"/>
        <w:rPr>
          <w:rFonts w:ascii="Times New Roman" w:hAnsi="Times New Roman" w:cs="Times New Roman"/>
          <w:bCs/>
          <w:sz w:val="26"/>
          <w:szCs w:val="26"/>
        </w:rPr>
      </w:pPr>
      <w:r>
        <w:rPr>
          <w:rFonts w:ascii="Times New Roman" w:hAnsi="Times New Roman" w:cs="Times New Roman"/>
          <w:bCs/>
          <w:sz w:val="26"/>
          <w:szCs w:val="26"/>
        </w:rPr>
        <w:t xml:space="preserve">- </w:t>
      </w:r>
      <w:r w:rsidR="006757DB">
        <w:rPr>
          <w:rFonts w:ascii="Times New Roman" w:hAnsi="Times New Roman" w:cs="Times New Roman"/>
          <w:bCs/>
          <w:sz w:val="26"/>
          <w:szCs w:val="26"/>
        </w:rPr>
        <w:t>Хусаинова Г.М.,</w:t>
      </w:r>
      <w:r w:rsidR="007B2710" w:rsidRPr="007B2710">
        <w:rPr>
          <w:rFonts w:ascii="Times New Roman" w:hAnsi="Times New Roman" w:cs="Times New Roman"/>
          <w:bCs/>
          <w:sz w:val="26"/>
          <w:szCs w:val="26"/>
        </w:rPr>
        <w:t xml:space="preserve"> </w:t>
      </w:r>
      <w:r w:rsidR="00471382">
        <w:rPr>
          <w:rFonts w:ascii="Times New Roman" w:hAnsi="Times New Roman" w:cs="Times New Roman"/>
          <w:bCs/>
          <w:sz w:val="26"/>
          <w:szCs w:val="26"/>
        </w:rPr>
        <w:t>главный</w:t>
      </w:r>
      <w:r w:rsidR="007B2710" w:rsidRPr="007B2710">
        <w:rPr>
          <w:rFonts w:ascii="Times New Roman" w:hAnsi="Times New Roman" w:cs="Times New Roman"/>
          <w:bCs/>
          <w:sz w:val="26"/>
          <w:szCs w:val="26"/>
        </w:rPr>
        <w:t xml:space="preserve"> специалист финансово-экономического управления администрации Беломорского муниципального округа (по согласованию).</w:t>
      </w:r>
    </w:p>
    <w:p w:rsidR="00245B7E" w:rsidRDefault="00245B7E" w:rsidP="00970DDF">
      <w:pPr>
        <w:tabs>
          <w:tab w:val="left" w:pos="1418"/>
        </w:tabs>
        <w:suppressAutoHyphens/>
        <w:spacing w:after="0"/>
        <w:ind w:right="-2" w:firstLine="851"/>
        <w:jc w:val="both"/>
        <w:rPr>
          <w:rFonts w:ascii="Times New Roman" w:hAnsi="Times New Roman" w:cs="Times New Roman"/>
          <w:bCs/>
          <w:sz w:val="26"/>
          <w:szCs w:val="26"/>
        </w:rPr>
      </w:pPr>
    </w:p>
    <w:p w:rsidR="007B2710" w:rsidRPr="007B2710" w:rsidRDefault="007B2710" w:rsidP="00970DDF">
      <w:pPr>
        <w:tabs>
          <w:tab w:val="left" w:pos="1418"/>
        </w:tabs>
        <w:suppressAutoHyphens/>
        <w:spacing w:after="0"/>
        <w:ind w:right="-2" w:firstLine="851"/>
        <w:jc w:val="both"/>
        <w:rPr>
          <w:rFonts w:ascii="Times New Roman" w:hAnsi="Times New Roman" w:cs="Times New Roman"/>
          <w:bCs/>
          <w:sz w:val="26"/>
          <w:szCs w:val="26"/>
        </w:rPr>
      </w:pPr>
      <w:r w:rsidRPr="007B2710">
        <w:rPr>
          <w:rFonts w:ascii="Times New Roman" w:hAnsi="Times New Roman" w:cs="Times New Roman"/>
          <w:bCs/>
          <w:sz w:val="26"/>
          <w:szCs w:val="26"/>
        </w:rPr>
        <w:t>4. Предложения по проекту Решения при</w:t>
      </w:r>
      <w:r w:rsidR="00C00550">
        <w:rPr>
          <w:rFonts w:ascii="Times New Roman" w:hAnsi="Times New Roman" w:cs="Times New Roman"/>
          <w:bCs/>
          <w:sz w:val="26"/>
          <w:szCs w:val="26"/>
        </w:rPr>
        <w:t xml:space="preserve">нимаются в письменном виде до </w:t>
      </w:r>
      <w:r w:rsidR="00C00550" w:rsidRPr="00970DDF">
        <w:rPr>
          <w:rFonts w:ascii="Times New Roman" w:hAnsi="Times New Roman" w:cs="Times New Roman"/>
          <w:bCs/>
          <w:sz w:val="26"/>
          <w:szCs w:val="26"/>
        </w:rPr>
        <w:t>16</w:t>
      </w:r>
      <w:r w:rsidRPr="00970DDF">
        <w:rPr>
          <w:rFonts w:ascii="Times New Roman" w:hAnsi="Times New Roman" w:cs="Times New Roman"/>
          <w:bCs/>
          <w:sz w:val="26"/>
          <w:szCs w:val="26"/>
        </w:rPr>
        <w:t xml:space="preserve"> часов 00 минут</w:t>
      </w:r>
      <w:r w:rsidR="007C0CBD" w:rsidRPr="00970DDF">
        <w:rPr>
          <w:rFonts w:ascii="Times New Roman" w:hAnsi="Times New Roman" w:cs="Times New Roman"/>
          <w:bCs/>
          <w:sz w:val="26"/>
          <w:szCs w:val="26"/>
        </w:rPr>
        <w:t xml:space="preserve"> </w:t>
      </w:r>
      <w:r w:rsidR="00C00550" w:rsidRPr="00970DDF">
        <w:rPr>
          <w:rFonts w:ascii="Times New Roman" w:hAnsi="Times New Roman" w:cs="Times New Roman"/>
          <w:bCs/>
          <w:sz w:val="26"/>
          <w:szCs w:val="26"/>
        </w:rPr>
        <w:t xml:space="preserve"> </w:t>
      </w:r>
      <w:r w:rsidR="00245B7E">
        <w:rPr>
          <w:rFonts w:ascii="Times New Roman" w:hAnsi="Times New Roman" w:cs="Times New Roman"/>
          <w:bCs/>
          <w:sz w:val="26"/>
          <w:szCs w:val="26"/>
        </w:rPr>
        <w:t>11</w:t>
      </w:r>
      <w:r w:rsidRPr="00970DDF">
        <w:rPr>
          <w:rFonts w:ascii="Times New Roman" w:hAnsi="Times New Roman" w:cs="Times New Roman"/>
          <w:bCs/>
          <w:sz w:val="26"/>
          <w:szCs w:val="26"/>
        </w:rPr>
        <w:t xml:space="preserve"> мая  202</w:t>
      </w:r>
      <w:r w:rsidR="00471382" w:rsidRPr="00970DDF">
        <w:rPr>
          <w:rFonts w:ascii="Times New Roman" w:hAnsi="Times New Roman" w:cs="Times New Roman"/>
          <w:bCs/>
          <w:sz w:val="26"/>
          <w:szCs w:val="26"/>
        </w:rPr>
        <w:t>6</w:t>
      </w:r>
      <w:r w:rsidRPr="007B2710">
        <w:rPr>
          <w:rFonts w:ascii="Times New Roman" w:hAnsi="Times New Roman" w:cs="Times New Roman"/>
          <w:bCs/>
          <w:sz w:val="26"/>
          <w:szCs w:val="26"/>
        </w:rPr>
        <w:t xml:space="preserve"> года по адресу: г. Беломорск, ул.Ленинская, д. 9,</w:t>
      </w:r>
      <w:r w:rsidR="007C0CBD">
        <w:rPr>
          <w:rFonts w:ascii="Times New Roman" w:hAnsi="Times New Roman" w:cs="Times New Roman"/>
          <w:bCs/>
          <w:sz w:val="26"/>
          <w:szCs w:val="26"/>
        </w:rPr>
        <w:t xml:space="preserve">                </w:t>
      </w:r>
      <w:proofErr w:type="spellStart"/>
      <w:r w:rsidRPr="007B2710">
        <w:rPr>
          <w:rFonts w:ascii="Times New Roman" w:hAnsi="Times New Roman" w:cs="Times New Roman"/>
          <w:bCs/>
          <w:sz w:val="26"/>
          <w:szCs w:val="26"/>
        </w:rPr>
        <w:t>каб</w:t>
      </w:r>
      <w:proofErr w:type="spellEnd"/>
      <w:r w:rsidRPr="007B2710">
        <w:rPr>
          <w:rFonts w:ascii="Times New Roman" w:hAnsi="Times New Roman" w:cs="Times New Roman"/>
          <w:bCs/>
          <w:sz w:val="26"/>
          <w:szCs w:val="26"/>
        </w:rPr>
        <w:t>. 29, а также посредством Федеральной государственной информационной системы «Единый портал государственных и муниципальных услуг (функций)».</w:t>
      </w:r>
    </w:p>
    <w:p w:rsidR="00056C03" w:rsidRPr="002E79A1" w:rsidRDefault="00056C03" w:rsidP="00056C03">
      <w:pPr>
        <w:ind w:firstLine="709"/>
        <w:jc w:val="both"/>
        <w:rPr>
          <w:szCs w:val="24"/>
        </w:rPr>
      </w:pPr>
      <w:r>
        <w:rPr>
          <w:rFonts w:ascii="Times New Roman" w:hAnsi="Times New Roman" w:cs="Times New Roman"/>
          <w:bCs/>
          <w:sz w:val="26"/>
          <w:szCs w:val="26"/>
        </w:rPr>
        <w:t xml:space="preserve"> </w:t>
      </w:r>
      <w:r w:rsidR="00AA42C9">
        <w:rPr>
          <w:rFonts w:ascii="Times New Roman" w:hAnsi="Times New Roman" w:cs="Times New Roman"/>
          <w:bCs/>
          <w:sz w:val="26"/>
          <w:szCs w:val="26"/>
        </w:rPr>
        <w:t>5</w:t>
      </w:r>
      <w:r w:rsidR="00AA42C9" w:rsidRPr="00056C03">
        <w:rPr>
          <w:rFonts w:ascii="Times New Roman" w:hAnsi="Times New Roman" w:cs="Times New Roman"/>
          <w:bCs/>
          <w:sz w:val="26"/>
          <w:szCs w:val="26"/>
        </w:rPr>
        <w:t>.</w:t>
      </w:r>
      <w:r w:rsidR="007B2710" w:rsidRPr="00056C03">
        <w:rPr>
          <w:rFonts w:ascii="Times New Roman" w:hAnsi="Times New Roman" w:cs="Times New Roman"/>
          <w:bCs/>
          <w:sz w:val="26"/>
          <w:szCs w:val="26"/>
        </w:rPr>
        <w:t xml:space="preserve"> </w:t>
      </w:r>
      <w:r w:rsidRPr="00056C03">
        <w:rPr>
          <w:rFonts w:ascii="Times New Roman" w:hAnsi="Times New Roman" w:cs="Times New Roman"/>
          <w:sz w:val="26"/>
          <w:szCs w:val="26"/>
        </w:rPr>
        <w:t>Опубликовать настоящее Решение в официальном сетевом издании органов местного самоуправления Б</w:t>
      </w:r>
      <w:bookmarkStart w:id="0" w:name="_GoBack"/>
      <w:bookmarkEnd w:id="0"/>
      <w:r w:rsidRPr="00056C03">
        <w:rPr>
          <w:rFonts w:ascii="Times New Roman" w:hAnsi="Times New Roman" w:cs="Times New Roman"/>
          <w:sz w:val="26"/>
          <w:szCs w:val="26"/>
        </w:rPr>
        <w:t>еломорского муниципального округа «Нормативные правовые акты Беломорского муниципального округа» в информационно-телекоммуникационной сети Интернет, а также разместить настоящее Решение на официальном сайте Беломорского муниципального округа в информационно-телекоммуникационной сети Интернет</w:t>
      </w:r>
      <w:r w:rsidR="008A5C83">
        <w:rPr>
          <w:rFonts w:ascii="Times New Roman" w:hAnsi="Times New Roman" w:cs="Times New Roman"/>
          <w:sz w:val="26"/>
          <w:szCs w:val="26"/>
        </w:rPr>
        <w:t>.</w:t>
      </w:r>
      <w:r w:rsidR="00970DDF">
        <w:rPr>
          <w:rFonts w:ascii="Times New Roman" w:hAnsi="Times New Roman" w:cs="Times New Roman"/>
          <w:sz w:val="26"/>
          <w:szCs w:val="26"/>
        </w:rPr>
        <w:t xml:space="preserve"> </w:t>
      </w:r>
    </w:p>
    <w:p w:rsidR="007B2710" w:rsidRPr="00C85FE6" w:rsidRDefault="007B2710" w:rsidP="00056C03">
      <w:pPr>
        <w:tabs>
          <w:tab w:val="left" w:pos="1418"/>
        </w:tabs>
        <w:suppressAutoHyphens/>
        <w:spacing w:after="0"/>
        <w:ind w:right="284" w:firstLine="851"/>
        <w:jc w:val="both"/>
        <w:rPr>
          <w:rFonts w:ascii="Times New Roman" w:hAnsi="Times New Roman" w:cs="Times New Roman"/>
          <w:bCs/>
          <w:sz w:val="26"/>
          <w:szCs w:val="26"/>
        </w:rPr>
      </w:pPr>
    </w:p>
    <w:p w:rsidR="00FE7809" w:rsidRDefault="00FE7809" w:rsidP="00FE7809">
      <w:pPr>
        <w:tabs>
          <w:tab w:val="left" w:pos="1418"/>
        </w:tabs>
        <w:suppressAutoHyphens/>
        <w:spacing w:after="0" w:line="240" w:lineRule="auto"/>
        <w:ind w:right="284"/>
        <w:jc w:val="both"/>
        <w:rPr>
          <w:rFonts w:ascii="Times New Roman" w:hAnsi="Times New Roman" w:cs="Times New Roman"/>
          <w:sz w:val="26"/>
          <w:szCs w:val="26"/>
        </w:rPr>
      </w:pPr>
    </w:p>
    <w:p w:rsidR="00FE7809" w:rsidRPr="007B2710" w:rsidRDefault="00FE7809" w:rsidP="00FE7809">
      <w:pPr>
        <w:tabs>
          <w:tab w:val="left" w:pos="1418"/>
        </w:tabs>
        <w:suppressAutoHyphens/>
        <w:spacing w:after="0" w:line="240" w:lineRule="auto"/>
        <w:ind w:right="284"/>
        <w:jc w:val="both"/>
        <w:rPr>
          <w:rFonts w:ascii="Times New Roman" w:hAnsi="Times New Roman" w:cs="Times New Roman"/>
          <w:sz w:val="26"/>
          <w:szCs w:val="26"/>
        </w:rPr>
      </w:pPr>
    </w:p>
    <w:p w:rsidR="007B2710" w:rsidRPr="007B2710" w:rsidRDefault="007B2710" w:rsidP="00FE7809">
      <w:pPr>
        <w:tabs>
          <w:tab w:val="left" w:pos="9639"/>
        </w:tabs>
        <w:suppressAutoHyphens/>
        <w:spacing w:after="0" w:line="240" w:lineRule="auto"/>
        <w:jc w:val="both"/>
        <w:rPr>
          <w:rFonts w:ascii="Times New Roman" w:hAnsi="Times New Roman" w:cs="Times New Roman"/>
          <w:sz w:val="26"/>
          <w:szCs w:val="26"/>
        </w:rPr>
      </w:pPr>
      <w:r w:rsidRPr="007B2710">
        <w:rPr>
          <w:rFonts w:ascii="Times New Roman" w:hAnsi="Times New Roman" w:cs="Times New Roman"/>
          <w:sz w:val="26"/>
          <w:szCs w:val="26"/>
        </w:rPr>
        <w:t>Председатель Совета</w:t>
      </w:r>
    </w:p>
    <w:p w:rsidR="007B2710" w:rsidRPr="007B2710" w:rsidRDefault="007B2710" w:rsidP="00970DDF">
      <w:pPr>
        <w:tabs>
          <w:tab w:val="left" w:pos="9639"/>
        </w:tabs>
        <w:suppressAutoHyphens/>
        <w:spacing w:after="0" w:line="240" w:lineRule="auto"/>
        <w:rPr>
          <w:rFonts w:ascii="Times New Roman" w:hAnsi="Times New Roman" w:cs="Times New Roman"/>
          <w:sz w:val="26"/>
          <w:szCs w:val="26"/>
        </w:rPr>
      </w:pPr>
      <w:r w:rsidRPr="007B2710">
        <w:rPr>
          <w:rFonts w:ascii="Times New Roman" w:hAnsi="Times New Roman" w:cs="Times New Roman"/>
          <w:sz w:val="26"/>
          <w:szCs w:val="26"/>
        </w:rPr>
        <w:t xml:space="preserve">Беломорского муниципального округа                                                        </w:t>
      </w:r>
      <w:r w:rsidR="00970DDF">
        <w:rPr>
          <w:rFonts w:ascii="Times New Roman" w:hAnsi="Times New Roman" w:cs="Times New Roman"/>
          <w:sz w:val="26"/>
          <w:szCs w:val="26"/>
        </w:rPr>
        <w:t xml:space="preserve">    </w:t>
      </w:r>
      <w:r w:rsidRPr="007B2710">
        <w:rPr>
          <w:rFonts w:ascii="Times New Roman" w:hAnsi="Times New Roman" w:cs="Times New Roman"/>
          <w:sz w:val="26"/>
          <w:szCs w:val="26"/>
        </w:rPr>
        <w:t xml:space="preserve">  А.А. Попов</w:t>
      </w:r>
    </w:p>
    <w:p w:rsidR="007B2710" w:rsidRPr="007B2710" w:rsidRDefault="007B2710" w:rsidP="007B2710">
      <w:pPr>
        <w:ind w:firstLine="567"/>
        <w:jc w:val="both"/>
        <w:rPr>
          <w:rFonts w:ascii="Times New Roman" w:hAnsi="Times New Roman" w:cs="Times New Roman"/>
          <w:sz w:val="26"/>
          <w:szCs w:val="26"/>
        </w:rPr>
      </w:pPr>
    </w:p>
    <w:p w:rsidR="007B2710" w:rsidRPr="007B2710" w:rsidRDefault="007B2710" w:rsidP="007B2710">
      <w:pPr>
        <w:pStyle w:val="11"/>
        <w:widowControl/>
        <w:rPr>
          <w:rFonts w:ascii="Times New Roman" w:hAnsi="Times New Roman"/>
          <w:sz w:val="26"/>
          <w:szCs w:val="26"/>
        </w:rPr>
      </w:pPr>
    </w:p>
    <w:p w:rsidR="00E22D22" w:rsidRDefault="00E22D22"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C46545" w:rsidRDefault="00C46545"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4F707F" w:rsidRDefault="004F707F"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4F707F" w:rsidRDefault="004F707F"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4F707F" w:rsidRDefault="004F707F"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4F707F" w:rsidRDefault="004F707F"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4F707F" w:rsidRDefault="004F707F"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4F707F" w:rsidRDefault="004F707F"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4F707F" w:rsidRDefault="004F707F" w:rsidP="007B2710">
      <w:pPr>
        <w:tabs>
          <w:tab w:val="left" w:pos="993"/>
        </w:tabs>
        <w:spacing w:after="0" w:line="240" w:lineRule="atLeast"/>
        <w:ind w:firstLine="709"/>
        <w:jc w:val="center"/>
        <w:rPr>
          <w:rFonts w:ascii="Times New Roman" w:eastAsia="Times New Roman" w:hAnsi="Times New Roman" w:cs="Times New Roman"/>
          <w:sz w:val="26"/>
          <w:szCs w:val="26"/>
        </w:rPr>
      </w:pPr>
    </w:p>
    <w:tbl>
      <w:tblPr>
        <w:tblW w:w="9971" w:type="dxa"/>
        <w:jc w:val="center"/>
        <w:tblInd w:w="638" w:type="dxa"/>
        <w:tblLayout w:type="fixed"/>
        <w:tblCellMar>
          <w:left w:w="71" w:type="dxa"/>
          <w:right w:w="71" w:type="dxa"/>
        </w:tblCellMar>
        <w:tblLook w:val="0000"/>
      </w:tblPr>
      <w:tblGrid>
        <w:gridCol w:w="9686"/>
        <w:gridCol w:w="285"/>
      </w:tblGrid>
      <w:tr w:rsidR="004F707F" w:rsidTr="00E9127C">
        <w:trPr>
          <w:cantSplit/>
          <w:trHeight w:val="5145"/>
          <w:jc w:val="center"/>
        </w:trPr>
        <w:tc>
          <w:tcPr>
            <w:tcW w:w="9686" w:type="dxa"/>
          </w:tcPr>
          <w:p w:rsidR="004F707F" w:rsidRDefault="004F707F" w:rsidP="00BB36FD">
            <w:pPr>
              <w:jc w:val="right"/>
            </w:pPr>
            <w:r>
              <w:lastRenderedPageBreak/>
              <w:t xml:space="preserve">                                    </w:t>
            </w:r>
          </w:p>
          <w:p w:rsidR="009E36FA" w:rsidRDefault="009E36FA" w:rsidP="009E36FA">
            <w:pPr>
              <w:suppressAutoHyphens/>
              <w:spacing w:after="0" w:line="240" w:lineRule="auto"/>
              <w:jc w:val="center"/>
              <w:rPr>
                <w:rFonts w:ascii="Times New Roman" w:hAnsi="Times New Roman" w:cs="Times New Roman"/>
                <w:sz w:val="28"/>
                <w:szCs w:val="28"/>
                <w:lang w:eastAsia="ar-SA"/>
              </w:rPr>
            </w:pPr>
            <w:r w:rsidRPr="00DC6237">
              <w:rPr>
                <w:rFonts w:ascii="Times New Roman" w:hAnsi="Times New Roman" w:cs="Times New Roman"/>
                <w:noProof/>
                <w:sz w:val="28"/>
                <w:szCs w:val="28"/>
              </w:rPr>
              <w:drawing>
                <wp:inline distT="0" distB="0" distL="0" distR="0">
                  <wp:extent cx="466725" cy="571500"/>
                  <wp:effectExtent l="19050" t="0" r="9525" b="0"/>
                  <wp:docPr id="2" name="Рисунок 1" descr="БМР герб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МР герб цв"/>
                          <pic:cNvPicPr>
                            <a:picLocks noChangeAspect="1" noChangeArrowheads="1"/>
                          </pic:cNvPicPr>
                        </pic:nvPicPr>
                        <pic:blipFill>
                          <a:blip r:embed="rId7"/>
                          <a:srcRect/>
                          <a:stretch>
                            <a:fillRect/>
                          </a:stretch>
                        </pic:blipFill>
                        <pic:spPr bwMode="auto">
                          <a:xfrm>
                            <a:off x="0" y="0"/>
                            <a:ext cx="466725" cy="571500"/>
                          </a:xfrm>
                          <a:prstGeom prst="rect">
                            <a:avLst/>
                          </a:prstGeom>
                          <a:noFill/>
                          <a:ln w="9525">
                            <a:noFill/>
                            <a:miter lim="800000"/>
                            <a:headEnd/>
                            <a:tailEnd/>
                          </a:ln>
                        </pic:spPr>
                      </pic:pic>
                    </a:graphicData>
                  </a:graphic>
                </wp:inline>
              </w:drawing>
            </w:r>
          </w:p>
          <w:p w:rsidR="009E36FA" w:rsidRPr="00613947" w:rsidRDefault="009E36FA" w:rsidP="009E36FA">
            <w:pPr>
              <w:suppressAutoHyphens/>
              <w:spacing w:after="0" w:line="240" w:lineRule="auto"/>
              <w:jc w:val="center"/>
              <w:rPr>
                <w:rFonts w:ascii="Times New Roman" w:hAnsi="Times New Roman" w:cs="Times New Roman"/>
                <w:sz w:val="24"/>
                <w:szCs w:val="24"/>
                <w:lang w:eastAsia="ar-SA"/>
              </w:rPr>
            </w:pPr>
          </w:p>
          <w:p w:rsidR="009E36FA" w:rsidRPr="00613947" w:rsidRDefault="009E36FA" w:rsidP="009E36FA">
            <w:pPr>
              <w:suppressAutoHyphens/>
              <w:spacing w:after="0" w:line="240" w:lineRule="auto"/>
              <w:jc w:val="center"/>
              <w:rPr>
                <w:rFonts w:ascii="Times New Roman" w:hAnsi="Times New Roman" w:cs="Times New Roman"/>
                <w:b/>
                <w:sz w:val="24"/>
                <w:szCs w:val="24"/>
                <w:lang w:eastAsia="ar-SA"/>
              </w:rPr>
            </w:pPr>
            <w:r w:rsidRPr="00613947">
              <w:rPr>
                <w:rFonts w:ascii="Times New Roman" w:hAnsi="Times New Roman" w:cs="Times New Roman"/>
                <w:b/>
                <w:sz w:val="24"/>
                <w:szCs w:val="24"/>
                <w:lang w:eastAsia="ar-SA"/>
              </w:rPr>
              <w:t>Российская Федерация</w:t>
            </w:r>
          </w:p>
          <w:p w:rsidR="009E36FA" w:rsidRPr="00613947" w:rsidRDefault="009E36FA" w:rsidP="009E36FA">
            <w:pPr>
              <w:suppressAutoHyphens/>
              <w:spacing w:after="0" w:line="240" w:lineRule="auto"/>
              <w:jc w:val="center"/>
              <w:rPr>
                <w:rFonts w:ascii="Times New Roman" w:hAnsi="Times New Roman" w:cs="Times New Roman"/>
                <w:b/>
                <w:sz w:val="24"/>
                <w:szCs w:val="24"/>
                <w:lang w:eastAsia="ar-SA"/>
              </w:rPr>
            </w:pPr>
            <w:r w:rsidRPr="00613947">
              <w:rPr>
                <w:rFonts w:ascii="Times New Roman" w:hAnsi="Times New Roman" w:cs="Times New Roman"/>
                <w:b/>
                <w:sz w:val="24"/>
                <w:szCs w:val="24"/>
                <w:lang w:eastAsia="ar-SA"/>
              </w:rPr>
              <w:t>Республика Карелия</w:t>
            </w:r>
          </w:p>
          <w:p w:rsidR="009E36FA" w:rsidRPr="00DC6237" w:rsidRDefault="009E36FA" w:rsidP="009E36FA">
            <w:pPr>
              <w:suppressAutoHyphens/>
              <w:spacing w:after="0" w:line="240" w:lineRule="auto"/>
              <w:jc w:val="center"/>
              <w:rPr>
                <w:rFonts w:ascii="Times New Roman" w:hAnsi="Times New Roman" w:cs="Times New Roman"/>
                <w:b/>
                <w:sz w:val="28"/>
                <w:szCs w:val="28"/>
                <w:lang w:eastAsia="ar-SA"/>
              </w:rPr>
            </w:pPr>
          </w:p>
          <w:p w:rsidR="009E36FA" w:rsidRPr="00DC6237" w:rsidRDefault="009E36FA" w:rsidP="009E36FA">
            <w:pPr>
              <w:keepNext/>
              <w:tabs>
                <w:tab w:val="num" w:pos="0"/>
              </w:tabs>
              <w:suppressAutoHyphens/>
              <w:spacing w:after="0" w:line="240" w:lineRule="auto"/>
              <w:jc w:val="center"/>
              <w:rPr>
                <w:rFonts w:ascii="Times New Roman" w:hAnsi="Times New Roman" w:cs="Times New Roman"/>
                <w:b/>
                <w:sz w:val="28"/>
                <w:szCs w:val="28"/>
                <w:lang w:eastAsia="ar-SA"/>
              </w:rPr>
            </w:pPr>
            <w:r w:rsidRPr="00DC6237">
              <w:rPr>
                <w:rFonts w:ascii="Times New Roman" w:hAnsi="Times New Roman" w:cs="Times New Roman"/>
                <w:b/>
                <w:sz w:val="28"/>
                <w:szCs w:val="28"/>
                <w:lang w:eastAsia="ar-SA"/>
              </w:rPr>
              <w:t>СОВЕТ</w:t>
            </w:r>
          </w:p>
          <w:p w:rsidR="009E36FA" w:rsidRPr="00DC6237" w:rsidRDefault="009E36FA" w:rsidP="009E36FA">
            <w:pPr>
              <w:suppressAutoHyphens/>
              <w:spacing w:after="0" w:line="240" w:lineRule="auto"/>
              <w:jc w:val="center"/>
              <w:rPr>
                <w:rFonts w:ascii="Times New Roman" w:hAnsi="Times New Roman" w:cs="Times New Roman"/>
                <w:sz w:val="28"/>
                <w:szCs w:val="28"/>
                <w:lang w:eastAsia="ar-SA"/>
              </w:rPr>
            </w:pPr>
            <w:r w:rsidRPr="00DC6237">
              <w:rPr>
                <w:rFonts w:ascii="Times New Roman" w:hAnsi="Times New Roman" w:cs="Times New Roman"/>
                <w:b/>
                <w:sz w:val="28"/>
                <w:szCs w:val="28"/>
                <w:lang w:eastAsia="ar-SA"/>
              </w:rPr>
              <w:t>БЕЛОМОРСКОГО МУНИЦИПАЛЬНОГО ОКРУГА</w:t>
            </w:r>
          </w:p>
          <w:p w:rsidR="009E36FA" w:rsidRPr="00DC6237" w:rsidRDefault="009E36FA" w:rsidP="009E36FA">
            <w:pPr>
              <w:suppressAutoHyphens/>
              <w:spacing w:after="0" w:line="240" w:lineRule="auto"/>
              <w:jc w:val="right"/>
              <w:rPr>
                <w:rFonts w:ascii="Times New Roman" w:hAnsi="Times New Roman" w:cs="Times New Roman"/>
                <w:lang w:eastAsia="ar-SA"/>
              </w:rPr>
            </w:pPr>
          </w:p>
          <w:p w:rsidR="009E36FA" w:rsidRDefault="009E36FA" w:rsidP="009E36FA">
            <w:pPr>
              <w:suppressAutoHyphens/>
              <w:spacing w:after="0" w:line="360" w:lineRule="atLeast"/>
              <w:jc w:val="center"/>
              <w:rPr>
                <w:rFonts w:ascii="Times New Roman" w:hAnsi="Times New Roman" w:cs="Times New Roman"/>
                <w:b/>
                <w:sz w:val="28"/>
                <w:szCs w:val="28"/>
                <w:lang w:eastAsia="ar-SA"/>
              </w:rPr>
            </w:pPr>
            <w:r w:rsidRPr="00DC6237">
              <w:rPr>
                <w:rFonts w:ascii="Times New Roman" w:hAnsi="Times New Roman" w:cs="Times New Roman"/>
                <w:b/>
                <w:sz w:val="28"/>
                <w:szCs w:val="28"/>
                <w:lang w:eastAsia="ar-SA"/>
              </w:rPr>
              <w:t>РЕШЕНИЕ</w:t>
            </w:r>
          </w:p>
          <w:p w:rsidR="009E36FA" w:rsidRPr="00E85581" w:rsidRDefault="009E36FA" w:rsidP="009E36FA">
            <w:pPr>
              <w:spacing w:after="0" w:line="360" w:lineRule="atLeast"/>
              <w:jc w:val="center"/>
              <w:rPr>
                <w:rFonts w:ascii="Times New Roman" w:hAnsi="Times New Roman" w:cs="Times New Roman"/>
                <w:b/>
                <w:sz w:val="26"/>
                <w:szCs w:val="26"/>
              </w:rPr>
            </w:pPr>
            <w:r w:rsidRPr="00E85581">
              <w:rPr>
                <w:rFonts w:ascii="Times New Roman" w:hAnsi="Times New Roman" w:cs="Times New Roman"/>
                <w:b/>
                <w:sz w:val="26"/>
                <w:szCs w:val="26"/>
              </w:rPr>
              <w:t xml:space="preserve"> сессии  </w:t>
            </w:r>
            <w:r w:rsidRPr="00E85581">
              <w:rPr>
                <w:rFonts w:ascii="Times New Roman" w:hAnsi="Times New Roman" w:cs="Times New Roman"/>
                <w:b/>
                <w:sz w:val="26"/>
                <w:szCs w:val="26"/>
                <w:lang w:val="en-US"/>
              </w:rPr>
              <w:t>I</w:t>
            </w:r>
            <w:r w:rsidRPr="00E85581">
              <w:rPr>
                <w:rFonts w:ascii="Times New Roman" w:hAnsi="Times New Roman" w:cs="Times New Roman"/>
                <w:b/>
                <w:sz w:val="26"/>
                <w:szCs w:val="26"/>
              </w:rPr>
              <w:t xml:space="preserve"> созыва</w:t>
            </w:r>
          </w:p>
          <w:p w:rsidR="009E36FA" w:rsidRPr="00E85581" w:rsidRDefault="009E36FA" w:rsidP="009E36FA">
            <w:pPr>
              <w:spacing w:after="0" w:line="360" w:lineRule="atLeast"/>
              <w:jc w:val="center"/>
              <w:rPr>
                <w:rFonts w:ascii="Times New Roman" w:hAnsi="Times New Roman" w:cs="Times New Roman"/>
                <w:b/>
                <w:sz w:val="26"/>
                <w:szCs w:val="26"/>
              </w:rPr>
            </w:pPr>
            <w:r>
              <w:rPr>
                <w:rFonts w:ascii="Times New Roman" w:hAnsi="Times New Roman" w:cs="Times New Roman"/>
                <w:b/>
                <w:sz w:val="26"/>
                <w:szCs w:val="26"/>
              </w:rPr>
              <w:t xml:space="preserve">от                             </w:t>
            </w:r>
            <w:r w:rsidRPr="00E85581">
              <w:rPr>
                <w:rFonts w:ascii="Times New Roman" w:hAnsi="Times New Roman" w:cs="Times New Roman"/>
                <w:b/>
                <w:sz w:val="26"/>
                <w:szCs w:val="26"/>
              </w:rPr>
              <w:t xml:space="preserve">  2026 г. № проект</w:t>
            </w:r>
          </w:p>
          <w:p w:rsidR="009E36FA" w:rsidRPr="009F73E8" w:rsidRDefault="009E36FA" w:rsidP="009E36FA">
            <w:pPr>
              <w:tabs>
                <w:tab w:val="left" w:pos="993"/>
              </w:tabs>
              <w:spacing w:after="0" w:line="360" w:lineRule="atLeast"/>
              <w:jc w:val="center"/>
              <w:rPr>
                <w:b/>
                <w:sz w:val="26"/>
                <w:szCs w:val="26"/>
              </w:rPr>
            </w:pPr>
            <w:r w:rsidRPr="009F73E8">
              <w:rPr>
                <w:rFonts w:ascii="Times New Roman" w:hAnsi="Times New Roman" w:cs="Times New Roman"/>
                <w:b/>
                <w:sz w:val="26"/>
                <w:szCs w:val="26"/>
                <w:lang w:eastAsia="ar-SA"/>
              </w:rPr>
              <w:t>г. Беломорск</w:t>
            </w:r>
            <w:r w:rsidRPr="009F73E8">
              <w:rPr>
                <w:b/>
                <w:sz w:val="26"/>
                <w:szCs w:val="26"/>
              </w:rPr>
              <w:t xml:space="preserve"> </w:t>
            </w:r>
          </w:p>
          <w:p w:rsidR="004F707F" w:rsidRPr="00A47D25" w:rsidRDefault="004F707F" w:rsidP="00E9127C">
            <w:pPr>
              <w:tabs>
                <w:tab w:val="left" w:pos="993"/>
              </w:tabs>
              <w:spacing w:line="360" w:lineRule="atLeast"/>
              <w:jc w:val="center"/>
              <w:rPr>
                <w:b/>
                <w:color w:val="FFFFFF"/>
                <w:sz w:val="28"/>
              </w:rPr>
            </w:pPr>
          </w:p>
        </w:tc>
        <w:tc>
          <w:tcPr>
            <w:tcW w:w="285" w:type="dxa"/>
          </w:tcPr>
          <w:p w:rsidR="004F707F" w:rsidRDefault="004F707F" w:rsidP="00BB36FD">
            <w:pPr>
              <w:ind w:left="454"/>
              <w:rPr>
                <w:sz w:val="26"/>
              </w:rPr>
            </w:pPr>
            <w:r>
              <w:rPr>
                <w:sz w:val="26"/>
              </w:rPr>
              <w:t>Ё</w:t>
            </w:r>
          </w:p>
          <w:p w:rsidR="004F707F" w:rsidRDefault="004F707F" w:rsidP="00BB36FD">
            <w:pPr>
              <w:ind w:left="921"/>
              <w:rPr>
                <w:sz w:val="26"/>
              </w:rPr>
            </w:pPr>
          </w:p>
        </w:tc>
      </w:tr>
    </w:tbl>
    <w:p w:rsidR="004F707F" w:rsidRPr="00FB2265" w:rsidRDefault="004F707F" w:rsidP="00E9127C">
      <w:pPr>
        <w:spacing w:after="0" w:line="240" w:lineRule="auto"/>
        <w:jc w:val="center"/>
        <w:rPr>
          <w:rFonts w:ascii="Times New Roman" w:hAnsi="Times New Roman" w:cs="Times New Roman"/>
          <w:b/>
          <w:bCs/>
          <w:sz w:val="27"/>
          <w:szCs w:val="27"/>
        </w:rPr>
      </w:pPr>
      <w:r w:rsidRPr="00FB2265">
        <w:rPr>
          <w:rFonts w:ascii="Times New Roman" w:hAnsi="Times New Roman" w:cs="Times New Roman"/>
          <w:b/>
          <w:bCs/>
          <w:sz w:val="27"/>
          <w:szCs w:val="27"/>
        </w:rPr>
        <w:t xml:space="preserve"> Об исполнении </w:t>
      </w:r>
      <w:r w:rsidRPr="00FB2265">
        <w:rPr>
          <w:rFonts w:ascii="Times New Roman" w:hAnsi="Times New Roman" w:cs="Times New Roman"/>
          <w:b/>
          <w:bCs/>
          <w:sz w:val="26"/>
          <w:szCs w:val="26"/>
        </w:rPr>
        <w:t>бюджета</w:t>
      </w:r>
      <w:r w:rsidRPr="00FB2265">
        <w:rPr>
          <w:rFonts w:ascii="Times New Roman" w:hAnsi="Times New Roman" w:cs="Times New Roman"/>
          <w:b/>
          <w:bCs/>
          <w:sz w:val="27"/>
          <w:szCs w:val="27"/>
        </w:rPr>
        <w:t xml:space="preserve"> Беломорского муниципального округа </w:t>
      </w:r>
    </w:p>
    <w:p w:rsidR="004F707F" w:rsidRPr="00FB2265" w:rsidRDefault="004F707F" w:rsidP="00E9127C">
      <w:pPr>
        <w:spacing w:after="0" w:line="240" w:lineRule="auto"/>
        <w:jc w:val="center"/>
        <w:rPr>
          <w:rFonts w:ascii="Times New Roman" w:hAnsi="Times New Roman" w:cs="Times New Roman"/>
          <w:b/>
          <w:bCs/>
          <w:sz w:val="27"/>
          <w:szCs w:val="27"/>
        </w:rPr>
      </w:pPr>
      <w:r w:rsidRPr="00FB2265">
        <w:rPr>
          <w:rFonts w:ascii="Times New Roman" w:hAnsi="Times New Roman" w:cs="Times New Roman"/>
          <w:b/>
          <w:bCs/>
          <w:sz w:val="27"/>
          <w:szCs w:val="27"/>
        </w:rPr>
        <w:t>Республики Карелия за 2025 год</w:t>
      </w:r>
    </w:p>
    <w:p w:rsidR="00FB2265" w:rsidRPr="00FF7EFA" w:rsidRDefault="00FB2265" w:rsidP="00FF7EFA">
      <w:pPr>
        <w:widowControl w:val="0"/>
        <w:tabs>
          <w:tab w:val="left" w:pos="1418"/>
        </w:tabs>
        <w:suppressAutoHyphens/>
        <w:spacing w:after="0"/>
        <w:ind w:left="851" w:right="284"/>
        <w:jc w:val="both"/>
        <w:rPr>
          <w:rFonts w:ascii="Times New Roman" w:hAnsi="Times New Roman" w:cs="Times New Roman"/>
          <w:color w:val="000000"/>
          <w:sz w:val="26"/>
          <w:szCs w:val="26"/>
        </w:rPr>
      </w:pPr>
    </w:p>
    <w:p w:rsidR="00FF7EFA" w:rsidRPr="00FF7EFA" w:rsidRDefault="00FF7EFA" w:rsidP="00FF7EFA">
      <w:pPr>
        <w:widowControl w:val="0"/>
        <w:tabs>
          <w:tab w:val="left" w:pos="1418"/>
        </w:tabs>
        <w:suppressAutoHyphens/>
        <w:spacing w:after="0" w:line="360" w:lineRule="atLeast"/>
        <w:ind w:right="284" w:firstLine="851"/>
        <w:jc w:val="both"/>
        <w:rPr>
          <w:rFonts w:ascii="Times New Roman" w:hAnsi="Times New Roman" w:cs="Times New Roman"/>
          <w:color w:val="000000"/>
          <w:sz w:val="26"/>
          <w:szCs w:val="26"/>
        </w:rPr>
      </w:pPr>
      <w:r w:rsidRPr="00FF7EFA">
        <w:rPr>
          <w:rFonts w:ascii="Times New Roman" w:hAnsi="Times New Roman" w:cs="Times New Roman"/>
          <w:color w:val="000000"/>
          <w:sz w:val="26"/>
          <w:szCs w:val="26"/>
        </w:rPr>
        <w:t xml:space="preserve">В соответствии </w:t>
      </w:r>
      <w:r>
        <w:rPr>
          <w:rFonts w:ascii="Times New Roman" w:hAnsi="Times New Roman" w:cs="Times New Roman"/>
          <w:color w:val="000000"/>
          <w:sz w:val="26"/>
          <w:szCs w:val="26"/>
        </w:rPr>
        <w:t xml:space="preserve"> </w:t>
      </w:r>
      <w:r w:rsidRPr="00FF7EFA">
        <w:rPr>
          <w:rFonts w:ascii="Times New Roman" w:hAnsi="Times New Roman" w:cs="Times New Roman"/>
          <w:color w:val="000000"/>
          <w:sz w:val="26"/>
          <w:szCs w:val="26"/>
        </w:rPr>
        <w:t>с пунктом 5</w:t>
      </w:r>
      <w:r>
        <w:rPr>
          <w:rFonts w:ascii="Times New Roman" w:hAnsi="Times New Roman" w:cs="Times New Roman"/>
          <w:color w:val="000000"/>
          <w:sz w:val="26"/>
          <w:szCs w:val="26"/>
        </w:rPr>
        <w:t xml:space="preserve"> </w:t>
      </w:r>
      <w:r w:rsidRPr="00FF7EFA">
        <w:rPr>
          <w:rFonts w:ascii="Times New Roman" w:hAnsi="Times New Roman" w:cs="Times New Roman"/>
          <w:color w:val="000000"/>
          <w:sz w:val="26"/>
          <w:szCs w:val="26"/>
        </w:rPr>
        <w:t xml:space="preserve"> статьи  264.2 Бюджетного </w:t>
      </w:r>
      <w:r>
        <w:rPr>
          <w:rFonts w:ascii="Times New Roman" w:hAnsi="Times New Roman" w:cs="Times New Roman"/>
          <w:color w:val="000000"/>
          <w:sz w:val="26"/>
          <w:szCs w:val="26"/>
        </w:rPr>
        <w:t xml:space="preserve"> </w:t>
      </w:r>
      <w:r w:rsidRPr="00FF7EFA">
        <w:rPr>
          <w:rFonts w:ascii="Times New Roman" w:hAnsi="Times New Roman" w:cs="Times New Roman"/>
          <w:color w:val="000000"/>
          <w:sz w:val="26"/>
          <w:szCs w:val="26"/>
        </w:rPr>
        <w:t xml:space="preserve">кодекса Российской Федерации, статьей 16 Федерального закона от 20 марта 2025 года </w:t>
      </w:r>
      <w:r>
        <w:rPr>
          <w:rFonts w:ascii="Times New Roman" w:hAnsi="Times New Roman" w:cs="Times New Roman"/>
          <w:color w:val="000000"/>
          <w:sz w:val="26"/>
          <w:szCs w:val="26"/>
        </w:rPr>
        <w:t xml:space="preserve">      </w:t>
      </w:r>
      <w:r w:rsidRPr="00FF7EFA">
        <w:rPr>
          <w:rFonts w:ascii="Times New Roman" w:hAnsi="Times New Roman" w:cs="Times New Roman"/>
          <w:color w:val="000000"/>
          <w:sz w:val="26"/>
          <w:szCs w:val="26"/>
        </w:rPr>
        <w:t>№ 33 - ФЗ «Об общих принципах организации местного самоуправления в единой системе публичной власти», руководствуясь представленным Отчетом об исполнении бюджета Беломорского муниципального округа Республики Карелия за 2025 год, протоколом проведения публичных слушаний по обсуждению проекта Решения Совета Беломорского муниципального округа «Об исполнении бюджета Беломорского муниципального округа за 2025 год»</w:t>
      </w:r>
      <w:r w:rsidR="00394972">
        <w:rPr>
          <w:rFonts w:ascii="Times New Roman" w:hAnsi="Times New Roman" w:cs="Times New Roman"/>
          <w:color w:val="000000"/>
          <w:sz w:val="26"/>
          <w:szCs w:val="26"/>
        </w:rPr>
        <w:t xml:space="preserve"> </w:t>
      </w:r>
      <w:r w:rsidRPr="00FF7EFA">
        <w:rPr>
          <w:rFonts w:ascii="Times New Roman" w:hAnsi="Times New Roman" w:cs="Times New Roman"/>
          <w:color w:val="000000"/>
          <w:sz w:val="26"/>
          <w:szCs w:val="26"/>
        </w:rPr>
        <w:t xml:space="preserve"> от</w:t>
      </w:r>
      <w:r w:rsidR="00394972">
        <w:rPr>
          <w:rFonts w:ascii="Times New Roman" w:hAnsi="Times New Roman" w:cs="Times New Roman"/>
          <w:color w:val="000000"/>
          <w:sz w:val="26"/>
          <w:szCs w:val="26"/>
        </w:rPr>
        <w:t xml:space="preserve"> </w:t>
      </w:r>
      <w:r w:rsidRPr="00FF7EFA">
        <w:rPr>
          <w:rFonts w:ascii="Times New Roman" w:hAnsi="Times New Roman" w:cs="Times New Roman"/>
          <w:color w:val="000000"/>
          <w:sz w:val="26"/>
          <w:szCs w:val="26"/>
        </w:rPr>
        <w:t xml:space="preserve"> __ </w:t>
      </w:r>
      <w:r w:rsidR="00394972">
        <w:rPr>
          <w:rFonts w:ascii="Times New Roman" w:hAnsi="Times New Roman" w:cs="Times New Roman"/>
          <w:color w:val="000000"/>
          <w:sz w:val="26"/>
          <w:szCs w:val="26"/>
        </w:rPr>
        <w:t xml:space="preserve">   </w:t>
      </w:r>
      <w:r w:rsidRPr="00FF7EFA">
        <w:rPr>
          <w:rFonts w:ascii="Times New Roman" w:hAnsi="Times New Roman" w:cs="Times New Roman"/>
          <w:color w:val="000000"/>
          <w:sz w:val="26"/>
          <w:szCs w:val="26"/>
        </w:rPr>
        <w:t xml:space="preserve">2026 года, </w:t>
      </w:r>
    </w:p>
    <w:p w:rsidR="00394972" w:rsidRDefault="00394972" w:rsidP="00FF7EFA">
      <w:pPr>
        <w:pStyle w:val="ConsPlusNormal"/>
        <w:spacing w:line="360" w:lineRule="atLeast"/>
        <w:ind w:left="786" w:right="-2" w:firstLine="0"/>
        <w:jc w:val="both"/>
        <w:outlineLvl w:val="0"/>
        <w:rPr>
          <w:rFonts w:ascii="Times New Roman" w:hAnsi="Times New Roman" w:cs="Times New Roman"/>
          <w:b/>
          <w:sz w:val="26"/>
          <w:szCs w:val="26"/>
        </w:rPr>
      </w:pPr>
    </w:p>
    <w:p w:rsidR="009E36FA" w:rsidRPr="00FB2265" w:rsidRDefault="009E36FA" w:rsidP="00FF7EFA">
      <w:pPr>
        <w:pStyle w:val="ConsPlusNormal"/>
        <w:spacing w:line="360" w:lineRule="atLeast"/>
        <w:ind w:left="786" w:right="-2" w:firstLine="0"/>
        <w:jc w:val="both"/>
        <w:outlineLvl w:val="0"/>
        <w:rPr>
          <w:rFonts w:ascii="Times New Roman" w:hAnsi="Times New Roman" w:cs="Times New Roman"/>
          <w:b/>
          <w:sz w:val="26"/>
          <w:szCs w:val="26"/>
        </w:rPr>
      </w:pPr>
      <w:r w:rsidRPr="00FB2265">
        <w:rPr>
          <w:rFonts w:ascii="Times New Roman" w:hAnsi="Times New Roman" w:cs="Times New Roman"/>
          <w:b/>
          <w:sz w:val="26"/>
          <w:szCs w:val="26"/>
        </w:rPr>
        <w:t>СОВЕТ РЕШИЛ:</w:t>
      </w:r>
    </w:p>
    <w:p w:rsidR="009E36FA" w:rsidRPr="00FB2265" w:rsidRDefault="009E36FA" w:rsidP="00FF7EFA">
      <w:pPr>
        <w:pStyle w:val="ConsPlusNormal"/>
        <w:spacing w:line="360" w:lineRule="atLeast"/>
        <w:ind w:left="786" w:right="-2" w:firstLine="0"/>
        <w:jc w:val="both"/>
        <w:outlineLvl w:val="0"/>
        <w:rPr>
          <w:rFonts w:ascii="Times New Roman" w:hAnsi="Times New Roman" w:cs="Times New Roman"/>
          <w:b/>
          <w:sz w:val="26"/>
          <w:szCs w:val="26"/>
        </w:rPr>
      </w:pPr>
    </w:p>
    <w:p w:rsidR="004F707F" w:rsidRPr="00FB2265" w:rsidRDefault="004F707F" w:rsidP="00FF7EFA">
      <w:pPr>
        <w:widowControl w:val="0"/>
        <w:numPr>
          <w:ilvl w:val="0"/>
          <w:numId w:val="4"/>
        </w:numPr>
        <w:tabs>
          <w:tab w:val="left" w:pos="1418"/>
        </w:tabs>
        <w:suppressAutoHyphens/>
        <w:spacing w:after="0" w:line="360" w:lineRule="atLeast"/>
        <w:ind w:left="0" w:right="284" w:firstLine="851"/>
        <w:jc w:val="both"/>
        <w:rPr>
          <w:rFonts w:ascii="Times New Roman" w:hAnsi="Times New Roman" w:cs="Times New Roman"/>
          <w:sz w:val="26"/>
          <w:szCs w:val="26"/>
        </w:rPr>
      </w:pPr>
      <w:r w:rsidRPr="00FB2265">
        <w:rPr>
          <w:rFonts w:ascii="Times New Roman" w:hAnsi="Times New Roman" w:cs="Times New Roman"/>
          <w:bCs/>
          <w:sz w:val="26"/>
          <w:szCs w:val="26"/>
        </w:rPr>
        <w:t xml:space="preserve">Утвердить </w:t>
      </w:r>
      <w:r w:rsidRPr="00FB2265">
        <w:rPr>
          <w:rFonts w:ascii="Times New Roman" w:hAnsi="Times New Roman" w:cs="Times New Roman"/>
          <w:color w:val="000000"/>
          <w:sz w:val="26"/>
          <w:szCs w:val="26"/>
        </w:rPr>
        <w:t xml:space="preserve">отчет об исполнении бюджета </w:t>
      </w:r>
      <w:r w:rsidRPr="00FB2265">
        <w:rPr>
          <w:rFonts w:ascii="Times New Roman" w:hAnsi="Times New Roman" w:cs="Times New Roman"/>
          <w:sz w:val="26"/>
          <w:szCs w:val="26"/>
        </w:rPr>
        <w:t>Беломорского муниципального округа Республики Карелия за 2025 год по доходам в сумме 2 026 452,0 тыс. руб., по расходам в сумме 2 055 959,9 тыс. руб. с дефицитом бюджета</w:t>
      </w:r>
      <w:r w:rsidRPr="00FB2265">
        <w:rPr>
          <w:rFonts w:ascii="Times New Roman" w:hAnsi="Times New Roman" w:cs="Times New Roman"/>
          <w:color w:val="000000"/>
          <w:sz w:val="26"/>
          <w:szCs w:val="26"/>
        </w:rPr>
        <w:t xml:space="preserve"> </w:t>
      </w:r>
      <w:r w:rsidRPr="00FB2265">
        <w:rPr>
          <w:rFonts w:ascii="Times New Roman" w:hAnsi="Times New Roman" w:cs="Times New Roman"/>
          <w:sz w:val="26"/>
          <w:szCs w:val="26"/>
        </w:rPr>
        <w:t>Беломорского муниципального округа Республики Карелия в сумме 29 507,9 тыс. руб. со следующими показателями:</w:t>
      </w:r>
    </w:p>
    <w:p w:rsidR="004F707F" w:rsidRPr="00FB2265" w:rsidRDefault="004F707F" w:rsidP="004F707F">
      <w:pPr>
        <w:widowControl w:val="0"/>
        <w:numPr>
          <w:ilvl w:val="0"/>
          <w:numId w:val="5"/>
        </w:numPr>
        <w:tabs>
          <w:tab w:val="left" w:pos="1418"/>
        </w:tabs>
        <w:suppressAutoHyphens/>
        <w:spacing w:after="0"/>
        <w:ind w:left="0" w:right="283" w:firstLine="851"/>
        <w:jc w:val="both"/>
        <w:rPr>
          <w:rFonts w:ascii="Times New Roman" w:hAnsi="Times New Roman" w:cs="Times New Roman"/>
          <w:sz w:val="26"/>
          <w:szCs w:val="26"/>
        </w:rPr>
      </w:pPr>
      <w:r w:rsidRPr="00FB2265">
        <w:rPr>
          <w:rFonts w:ascii="Times New Roman" w:hAnsi="Times New Roman" w:cs="Times New Roman"/>
          <w:sz w:val="26"/>
          <w:szCs w:val="26"/>
        </w:rPr>
        <w:t>по доходам бюджета Беломорского муниципального округа Республики Карелия за 2025 год по кодам классификации доходов бюджетов, согласно приложению 1 к настоящему Решению;</w:t>
      </w:r>
    </w:p>
    <w:p w:rsidR="004F707F" w:rsidRPr="00FB2265" w:rsidRDefault="004F707F" w:rsidP="004F707F">
      <w:pPr>
        <w:widowControl w:val="0"/>
        <w:numPr>
          <w:ilvl w:val="0"/>
          <w:numId w:val="5"/>
        </w:numPr>
        <w:tabs>
          <w:tab w:val="left" w:pos="1418"/>
        </w:tabs>
        <w:suppressAutoHyphens/>
        <w:spacing w:after="0"/>
        <w:ind w:left="0" w:right="283" w:firstLine="851"/>
        <w:jc w:val="both"/>
        <w:rPr>
          <w:rFonts w:ascii="Times New Roman" w:hAnsi="Times New Roman" w:cs="Times New Roman"/>
          <w:sz w:val="26"/>
          <w:szCs w:val="26"/>
        </w:rPr>
      </w:pPr>
      <w:r w:rsidRPr="00FB2265">
        <w:rPr>
          <w:rFonts w:ascii="Times New Roman" w:hAnsi="Times New Roman" w:cs="Times New Roman"/>
          <w:sz w:val="26"/>
          <w:szCs w:val="26"/>
        </w:rPr>
        <w:t>по расходам бюджета</w:t>
      </w:r>
      <w:r w:rsidRPr="00FB2265">
        <w:rPr>
          <w:rFonts w:ascii="Times New Roman" w:hAnsi="Times New Roman" w:cs="Times New Roman"/>
          <w:color w:val="000000"/>
          <w:sz w:val="26"/>
          <w:szCs w:val="26"/>
        </w:rPr>
        <w:t xml:space="preserve"> </w:t>
      </w:r>
      <w:r w:rsidRPr="00FB2265">
        <w:rPr>
          <w:rFonts w:ascii="Times New Roman" w:hAnsi="Times New Roman" w:cs="Times New Roman"/>
          <w:sz w:val="26"/>
          <w:szCs w:val="26"/>
        </w:rPr>
        <w:t>Беломорского муниципального округа Республики Карелия за 2025 год по ведомственной структуре расходов бюджета Беломорского муниципального округа Республики Карелия, согласно приложению 2 к настоящему Решению;</w:t>
      </w:r>
    </w:p>
    <w:p w:rsidR="004F707F" w:rsidRPr="00FB2265" w:rsidRDefault="004F707F" w:rsidP="004F707F">
      <w:pPr>
        <w:widowControl w:val="0"/>
        <w:numPr>
          <w:ilvl w:val="0"/>
          <w:numId w:val="5"/>
        </w:numPr>
        <w:tabs>
          <w:tab w:val="left" w:pos="1418"/>
        </w:tabs>
        <w:suppressAutoHyphens/>
        <w:spacing w:after="0"/>
        <w:ind w:left="0" w:right="283" w:firstLine="851"/>
        <w:jc w:val="both"/>
        <w:rPr>
          <w:rFonts w:ascii="Times New Roman" w:hAnsi="Times New Roman" w:cs="Times New Roman"/>
          <w:sz w:val="26"/>
          <w:szCs w:val="26"/>
        </w:rPr>
      </w:pPr>
      <w:r w:rsidRPr="00FB2265">
        <w:rPr>
          <w:rFonts w:ascii="Times New Roman" w:hAnsi="Times New Roman" w:cs="Times New Roman"/>
          <w:sz w:val="26"/>
          <w:szCs w:val="26"/>
        </w:rPr>
        <w:t>по расходам бюджета</w:t>
      </w:r>
      <w:r w:rsidRPr="00FB2265">
        <w:rPr>
          <w:rFonts w:ascii="Times New Roman" w:hAnsi="Times New Roman" w:cs="Times New Roman"/>
          <w:color w:val="000000"/>
          <w:sz w:val="26"/>
          <w:szCs w:val="26"/>
        </w:rPr>
        <w:t xml:space="preserve"> </w:t>
      </w:r>
      <w:r w:rsidRPr="00FB2265">
        <w:rPr>
          <w:rFonts w:ascii="Times New Roman" w:hAnsi="Times New Roman" w:cs="Times New Roman"/>
          <w:sz w:val="26"/>
          <w:szCs w:val="26"/>
        </w:rPr>
        <w:t>Беломорского муниципального округа Республики Карелия» за 2025 год по разделам и подразделам классификации расходов бюджетов, согласно приложению 3 к настоящему Решению;</w:t>
      </w:r>
    </w:p>
    <w:p w:rsidR="004F707F" w:rsidRPr="00FB2265" w:rsidRDefault="004F707F" w:rsidP="004F707F">
      <w:pPr>
        <w:widowControl w:val="0"/>
        <w:numPr>
          <w:ilvl w:val="0"/>
          <w:numId w:val="5"/>
        </w:numPr>
        <w:tabs>
          <w:tab w:val="left" w:pos="1418"/>
        </w:tabs>
        <w:suppressAutoHyphens/>
        <w:spacing w:after="0"/>
        <w:ind w:left="0" w:right="283" w:firstLine="851"/>
        <w:jc w:val="both"/>
        <w:rPr>
          <w:rFonts w:ascii="Times New Roman" w:hAnsi="Times New Roman" w:cs="Times New Roman"/>
          <w:sz w:val="26"/>
          <w:szCs w:val="26"/>
        </w:rPr>
      </w:pPr>
      <w:r w:rsidRPr="00FB2265">
        <w:rPr>
          <w:rFonts w:ascii="Times New Roman" w:hAnsi="Times New Roman" w:cs="Times New Roman"/>
          <w:sz w:val="26"/>
          <w:szCs w:val="26"/>
        </w:rPr>
        <w:lastRenderedPageBreak/>
        <w:t>по источникам финансирования дефицита бюджета Беломорского муниципального округа Республики Карелия за 2025 год по кодам классификации источников финансирования дефицитов бюджетов, согласно приложению 4 к настоящему Решению.</w:t>
      </w:r>
    </w:p>
    <w:p w:rsidR="004F707F" w:rsidRPr="00FB2265" w:rsidRDefault="004F707F" w:rsidP="004F707F">
      <w:pPr>
        <w:numPr>
          <w:ilvl w:val="0"/>
          <w:numId w:val="4"/>
        </w:numPr>
        <w:tabs>
          <w:tab w:val="left" w:pos="1418"/>
        </w:tabs>
        <w:suppressAutoHyphens/>
        <w:spacing w:after="0"/>
        <w:ind w:left="0" w:right="284" w:firstLine="851"/>
        <w:jc w:val="both"/>
        <w:rPr>
          <w:rFonts w:ascii="Times New Roman" w:hAnsi="Times New Roman" w:cs="Times New Roman"/>
          <w:sz w:val="26"/>
          <w:szCs w:val="26"/>
        </w:rPr>
      </w:pPr>
      <w:r w:rsidRPr="00FB2265">
        <w:rPr>
          <w:rFonts w:ascii="Times New Roman" w:hAnsi="Times New Roman" w:cs="Times New Roman"/>
          <w:bCs/>
          <w:sz w:val="26"/>
          <w:szCs w:val="26"/>
        </w:rPr>
        <w:t xml:space="preserve">Опубликовать </w:t>
      </w:r>
      <w:r w:rsidRPr="00FB2265">
        <w:rPr>
          <w:rFonts w:ascii="Times New Roman" w:hAnsi="Times New Roman" w:cs="Times New Roman"/>
          <w:sz w:val="26"/>
          <w:szCs w:val="26"/>
        </w:rPr>
        <w:t>настоящее Решение в официальном сетевом издании органов местного самоуправления Беломорского муниципального округа «Нормативные правовые акты Беломорского муниципального округа» в информационно-телекоммуникационной сети Интернет, а также разместить настоящее Решение на официальном сайте Беломорского муниципального округа в информационно-телекоммуникационной сети Интернет.</w:t>
      </w:r>
    </w:p>
    <w:p w:rsidR="004F707F" w:rsidRPr="00FB2265" w:rsidRDefault="004F707F" w:rsidP="004F707F">
      <w:pPr>
        <w:ind w:firstLine="709"/>
        <w:jc w:val="both"/>
        <w:rPr>
          <w:rFonts w:ascii="Times New Roman" w:hAnsi="Times New Roman" w:cs="Times New Roman"/>
          <w:sz w:val="26"/>
          <w:szCs w:val="26"/>
        </w:rPr>
      </w:pPr>
    </w:p>
    <w:p w:rsidR="00FB2265" w:rsidRDefault="00FB2265" w:rsidP="00FB2265">
      <w:pPr>
        <w:spacing w:after="0" w:line="240" w:lineRule="auto"/>
        <w:jc w:val="both"/>
        <w:rPr>
          <w:rFonts w:ascii="Times New Roman" w:hAnsi="Times New Roman" w:cs="Times New Roman"/>
          <w:sz w:val="26"/>
          <w:szCs w:val="26"/>
        </w:rPr>
      </w:pPr>
    </w:p>
    <w:p w:rsidR="004F707F" w:rsidRPr="00FB2265" w:rsidRDefault="004F707F" w:rsidP="00FB2265">
      <w:pPr>
        <w:spacing w:after="0" w:line="240" w:lineRule="auto"/>
        <w:jc w:val="both"/>
        <w:rPr>
          <w:rFonts w:ascii="Times New Roman" w:hAnsi="Times New Roman" w:cs="Times New Roman"/>
          <w:sz w:val="26"/>
          <w:szCs w:val="26"/>
        </w:rPr>
      </w:pPr>
      <w:r w:rsidRPr="00FB2265">
        <w:rPr>
          <w:rFonts w:ascii="Times New Roman" w:hAnsi="Times New Roman" w:cs="Times New Roman"/>
          <w:sz w:val="26"/>
          <w:szCs w:val="26"/>
        </w:rPr>
        <w:t>Председатель Совета</w:t>
      </w:r>
    </w:p>
    <w:p w:rsidR="004F707F" w:rsidRDefault="004F707F" w:rsidP="00FB2265">
      <w:pPr>
        <w:spacing w:after="0" w:line="240" w:lineRule="auto"/>
        <w:ind w:right="284"/>
        <w:jc w:val="both"/>
        <w:rPr>
          <w:rFonts w:ascii="Times New Roman" w:hAnsi="Times New Roman" w:cs="Times New Roman"/>
          <w:sz w:val="26"/>
          <w:szCs w:val="26"/>
        </w:rPr>
      </w:pPr>
      <w:r w:rsidRPr="00FB2265">
        <w:rPr>
          <w:rFonts w:ascii="Times New Roman" w:hAnsi="Times New Roman" w:cs="Times New Roman"/>
          <w:sz w:val="26"/>
          <w:szCs w:val="26"/>
        </w:rPr>
        <w:t>Беломорского муниципального округа                                                А.А. Попов</w:t>
      </w:r>
    </w:p>
    <w:p w:rsidR="00FB2265" w:rsidRPr="00FB2265" w:rsidRDefault="00FB2265" w:rsidP="00FB2265">
      <w:pPr>
        <w:spacing w:after="0" w:line="240" w:lineRule="auto"/>
        <w:ind w:right="284"/>
        <w:jc w:val="both"/>
        <w:rPr>
          <w:rFonts w:ascii="Times New Roman" w:hAnsi="Times New Roman" w:cs="Times New Roman"/>
          <w:sz w:val="26"/>
          <w:szCs w:val="26"/>
        </w:rPr>
      </w:pPr>
    </w:p>
    <w:p w:rsidR="004F707F" w:rsidRPr="00FB2265" w:rsidRDefault="004F707F" w:rsidP="004F707F">
      <w:pPr>
        <w:ind w:firstLine="567"/>
        <w:jc w:val="both"/>
        <w:rPr>
          <w:rFonts w:ascii="Times New Roman" w:hAnsi="Times New Roman" w:cs="Times New Roman"/>
          <w:sz w:val="26"/>
          <w:szCs w:val="26"/>
        </w:rPr>
      </w:pPr>
    </w:p>
    <w:p w:rsidR="004F707F" w:rsidRPr="00FB2265" w:rsidRDefault="004F707F" w:rsidP="004F707F">
      <w:pPr>
        <w:jc w:val="both"/>
        <w:rPr>
          <w:rFonts w:ascii="Times New Roman" w:hAnsi="Times New Roman" w:cs="Times New Roman"/>
          <w:sz w:val="26"/>
          <w:szCs w:val="26"/>
        </w:rPr>
      </w:pPr>
      <w:r w:rsidRPr="00FB2265">
        <w:rPr>
          <w:rFonts w:ascii="Times New Roman" w:hAnsi="Times New Roman" w:cs="Times New Roman"/>
          <w:sz w:val="26"/>
          <w:szCs w:val="26"/>
        </w:rPr>
        <w:t xml:space="preserve">Глава Беломорского муниципального округа             </w:t>
      </w:r>
      <w:r w:rsidR="009E36FA" w:rsidRPr="00FB2265">
        <w:rPr>
          <w:rFonts w:ascii="Times New Roman" w:hAnsi="Times New Roman" w:cs="Times New Roman"/>
          <w:sz w:val="26"/>
          <w:szCs w:val="26"/>
        </w:rPr>
        <w:t xml:space="preserve">  </w:t>
      </w:r>
      <w:r w:rsidRPr="00FB2265">
        <w:rPr>
          <w:rFonts w:ascii="Times New Roman" w:hAnsi="Times New Roman" w:cs="Times New Roman"/>
          <w:sz w:val="26"/>
          <w:szCs w:val="26"/>
        </w:rPr>
        <w:t xml:space="preserve">                  И.В. Филиппова</w:t>
      </w:r>
    </w:p>
    <w:p w:rsidR="004F707F" w:rsidRPr="00FB2265" w:rsidRDefault="004F707F" w:rsidP="004F707F">
      <w:pPr>
        <w:suppressAutoHyphens/>
        <w:ind w:firstLine="709"/>
        <w:jc w:val="both"/>
        <w:rPr>
          <w:rFonts w:ascii="Times New Roman" w:hAnsi="Times New Roman" w:cs="Times New Roman"/>
          <w:sz w:val="26"/>
          <w:szCs w:val="26"/>
        </w:rPr>
      </w:pPr>
    </w:p>
    <w:p w:rsidR="004F707F" w:rsidRPr="00FB2265" w:rsidRDefault="004F707F" w:rsidP="004F707F">
      <w:pPr>
        <w:suppressAutoHyphens/>
        <w:jc w:val="both"/>
        <w:rPr>
          <w:rFonts w:ascii="Times New Roman" w:hAnsi="Times New Roman" w:cs="Times New Roman"/>
          <w:sz w:val="26"/>
          <w:szCs w:val="26"/>
        </w:rPr>
      </w:pPr>
    </w:p>
    <w:p w:rsidR="004F707F" w:rsidRPr="00FB2265" w:rsidRDefault="004F707F" w:rsidP="004F707F">
      <w:pPr>
        <w:suppressAutoHyphens/>
        <w:jc w:val="both"/>
        <w:rPr>
          <w:rFonts w:ascii="Times New Roman" w:hAnsi="Times New Roman" w:cs="Times New Roman"/>
          <w:sz w:val="26"/>
          <w:szCs w:val="26"/>
        </w:rPr>
      </w:pPr>
    </w:p>
    <w:p w:rsidR="004F707F" w:rsidRPr="00FB2265" w:rsidRDefault="004F707F" w:rsidP="007B2710">
      <w:pPr>
        <w:tabs>
          <w:tab w:val="left" w:pos="993"/>
        </w:tabs>
        <w:spacing w:after="0" w:line="240" w:lineRule="atLeast"/>
        <w:ind w:firstLine="709"/>
        <w:jc w:val="center"/>
        <w:rPr>
          <w:rFonts w:ascii="Times New Roman" w:eastAsia="Times New Roman" w:hAnsi="Times New Roman" w:cs="Times New Roman"/>
          <w:sz w:val="26"/>
          <w:szCs w:val="26"/>
        </w:rPr>
      </w:pPr>
    </w:p>
    <w:p w:rsidR="009E36FA" w:rsidRPr="00FB2265" w:rsidRDefault="009E36FA">
      <w:pPr>
        <w:tabs>
          <w:tab w:val="left" w:pos="993"/>
        </w:tabs>
        <w:spacing w:after="0" w:line="240" w:lineRule="atLeast"/>
        <w:ind w:firstLine="709"/>
        <w:jc w:val="center"/>
        <w:rPr>
          <w:rFonts w:ascii="Times New Roman" w:eastAsia="Times New Roman" w:hAnsi="Times New Roman" w:cs="Times New Roman"/>
          <w:sz w:val="26"/>
          <w:szCs w:val="26"/>
        </w:rPr>
      </w:pPr>
    </w:p>
    <w:sectPr w:rsidR="009E36FA" w:rsidRPr="00FB2265" w:rsidSect="00970DDF">
      <w:pgSz w:w="11906" w:h="16838"/>
      <w:pgMar w:top="426"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F3D7D"/>
    <w:multiLevelType w:val="hybridMultilevel"/>
    <w:tmpl w:val="2A36C8C6"/>
    <w:lvl w:ilvl="0" w:tplc="73F28E1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260F3C4B"/>
    <w:multiLevelType w:val="hybridMultilevel"/>
    <w:tmpl w:val="AE9C212E"/>
    <w:lvl w:ilvl="0" w:tplc="6C64CA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6B92564"/>
    <w:multiLevelType w:val="hybridMultilevel"/>
    <w:tmpl w:val="25D248BA"/>
    <w:lvl w:ilvl="0" w:tplc="B9BC1432">
      <w:start w:val="1"/>
      <w:numFmt w:val="decimal"/>
      <w:lvlText w:val="%1."/>
      <w:lvlJc w:val="left"/>
      <w:pPr>
        <w:ind w:left="1684" w:hanging="9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90F6411"/>
    <w:multiLevelType w:val="hybridMultilevel"/>
    <w:tmpl w:val="49D49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457910"/>
    <w:multiLevelType w:val="hybridMultilevel"/>
    <w:tmpl w:val="3ED86D84"/>
    <w:lvl w:ilvl="0" w:tplc="D23AB9F2">
      <w:start w:val="1"/>
      <w:numFmt w:val="decimal"/>
      <w:lvlText w:val="%1."/>
      <w:lvlJc w:val="left"/>
      <w:pPr>
        <w:ind w:left="569" w:hanging="360"/>
      </w:pPr>
      <w:rPr>
        <w:rFonts w:hint="default"/>
      </w:rPr>
    </w:lvl>
    <w:lvl w:ilvl="1" w:tplc="04190019" w:tentative="1">
      <w:start w:val="1"/>
      <w:numFmt w:val="lowerLetter"/>
      <w:lvlText w:val="%2."/>
      <w:lvlJc w:val="left"/>
      <w:pPr>
        <w:ind w:left="1289" w:hanging="360"/>
      </w:pPr>
    </w:lvl>
    <w:lvl w:ilvl="2" w:tplc="0419001B" w:tentative="1">
      <w:start w:val="1"/>
      <w:numFmt w:val="lowerRoman"/>
      <w:lvlText w:val="%3."/>
      <w:lvlJc w:val="right"/>
      <w:pPr>
        <w:ind w:left="2009" w:hanging="180"/>
      </w:pPr>
    </w:lvl>
    <w:lvl w:ilvl="3" w:tplc="0419000F" w:tentative="1">
      <w:start w:val="1"/>
      <w:numFmt w:val="decimal"/>
      <w:lvlText w:val="%4."/>
      <w:lvlJc w:val="left"/>
      <w:pPr>
        <w:ind w:left="2729" w:hanging="360"/>
      </w:pPr>
    </w:lvl>
    <w:lvl w:ilvl="4" w:tplc="04190019" w:tentative="1">
      <w:start w:val="1"/>
      <w:numFmt w:val="lowerLetter"/>
      <w:lvlText w:val="%5."/>
      <w:lvlJc w:val="left"/>
      <w:pPr>
        <w:ind w:left="3449" w:hanging="360"/>
      </w:pPr>
    </w:lvl>
    <w:lvl w:ilvl="5" w:tplc="0419001B" w:tentative="1">
      <w:start w:val="1"/>
      <w:numFmt w:val="lowerRoman"/>
      <w:lvlText w:val="%6."/>
      <w:lvlJc w:val="right"/>
      <w:pPr>
        <w:ind w:left="4169" w:hanging="180"/>
      </w:pPr>
    </w:lvl>
    <w:lvl w:ilvl="6" w:tplc="0419000F" w:tentative="1">
      <w:start w:val="1"/>
      <w:numFmt w:val="decimal"/>
      <w:lvlText w:val="%7."/>
      <w:lvlJc w:val="left"/>
      <w:pPr>
        <w:ind w:left="4889" w:hanging="360"/>
      </w:pPr>
    </w:lvl>
    <w:lvl w:ilvl="7" w:tplc="04190019" w:tentative="1">
      <w:start w:val="1"/>
      <w:numFmt w:val="lowerLetter"/>
      <w:lvlText w:val="%8."/>
      <w:lvlJc w:val="left"/>
      <w:pPr>
        <w:ind w:left="5609" w:hanging="360"/>
      </w:pPr>
    </w:lvl>
    <w:lvl w:ilvl="8" w:tplc="0419001B" w:tentative="1">
      <w:start w:val="1"/>
      <w:numFmt w:val="lowerRoman"/>
      <w:lvlText w:val="%9."/>
      <w:lvlJc w:val="right"/>
      <w:pPr>
        <w:ind w:left="6329"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E0BC7"/>
    <w:rsid w:val="00006461"/>
    <w:rsid w:val="00015C35"/>
    <w:rsid w:val="00017719"/>
    <w:rsid w:val="00020968"/>
    <w:rsid w:val="0004125D"/>
    <w:rsid w:val="00047312"/>
    <w:rsid w:val="00054316"/>
    <w:rsid w:val="00056C03"/>
    <w:rsid w:val="00066AB1"/>
    <w:rsid w:val="00080E22"/>
    <w:rsid w:val="00083987"/>
    <w:rsid w:val="00092156"/>
    <w:rsid w:val="00093C3E"/>
    <w:rsid w:val="00097016"/>
    <w:rsid w:val="00097025"/>
    <w:rsid w:val="000B29DA"/>
    <w:rsid w:val="000B4899"/>
    <w:rsid w:val="000C456F"/>
    <w:rsid w:val="000C5241"/>
    <w:rsid w:val="000D0124"/>
    <w:rsid w:val="000D33BB"/>
    <w:rsid w:val="000E616A"/>
    <w:rsid w:val="000F2AFF"/>
    <w:rsid w:val="001032A7"/>
    <w:rsid w:val="00112E84"/>
    <w:rsid w:val="001131D5"/>
    <w:rsid w:val="00132737"/>
    <w:rsid w:val="0013457A"/>
    <w:rsid w:val="001509A2"/>
    <w:rsid w:val="001637AC"/>
    <w:rsid w:val="001A3CC5"/>
    <w:rsid w:val="001A447A"/>
    <w:rsid w:val="001A6813"/>
    <w:rsid w:val="001B20D8"/>
    <w:rsid w:val="001B2532"/>
    <w:rsid w:val="001B4C5B"/>
    <w:rsid w:val="001B7A78"/>
    <w:rsid w:val="001C103E"/>
    <w:rsid w:val="001C3681"/>
    <w:rsid w:val="001C3AF9"/>
    <w:rsid w:val="001C403F"/>
    <w:rsid w:val="001D1F12"/>
    <w:rsid w:val="00201613"/>
    <w:rsid w:val="002036F4"/>
    <w:rsid w:val="00207BE2"/>
    <w:rsid w:val="002129F2"/>
    <w:rsid w:val="00226981"/>
    <w:rsid w:val="0023053D"/>
    <w:rsid w:val="00233D0C"/>
    <w:rsid w:val="00242F08"/>
    <w:rsid w:val="00245B7E"/>
    <w:rsid w:val="0027585A"/>
    <w:rsid w:val="00277D30"/>
    <w:rsid w:val="00280597"/>
    <w:rsid w:val="00293D38"/>
    <w:rsid w:val="002A1F97"/>
    <w:rsid w:val="002A57B3"/>
    <w:rsid w:val="002B3F26"/>
    <w:rsid w:val="002C1472"/>
    <w:rsid w:val="002C33FE"/>
    <w:rsid w:val="002C4B00"/>
    <w:rsid w:val="002D0D84"/>
    <w:rsid w:val="002D195F"/>
    <w:rsid w:val="002E1266"/>
    <w:rsid w:val="002E5542"/>
    <w:rsid w:val="002F0BF6"/>
    <w:rsid w:val="002F4BB3"/>
    <w:rsid w:val="002F5C5E"/>
    <w:rsid w:val="00322D73"/>
    <w:rsid w:val="00327CC0"/>
    <w:rsid w:val="00330898"/>
    <w:rsid w:val="00331CE0"/>
    <w:rsid w:val="00332640"/>
    <w:rsid w:val="003353C5"/>
    <w:rsid w:val="00344A05"/>
    <w:rsid w:val="0035200C"/>
    <w:rsid w:val="00362710"/>
    <w:rsid w:val="0037262D"/>
    <w:rsid w:val="0039076C"/>
    <w:rsid w:val="0039291B"/>
    <w:rsid w:val="00393310"/>
    <w:rsid w:val="00394972"/>
    <w:rsid w:val="00397907"/>
    <w:rsid w:val="003A273F"/>
    <w:rsid w:val="003B1432"/>
    <w:rsid w:val="003C2F4E"/>
    <w:rsid w:val="003D1D23"/>
    <w:rsid w:val="003F401E"/>
    <w:rsid w:val="003F5AC8"/>
    <w:rsid w:val="003F6771"/>
    <w:rsid w:val="004020C7"/>
    <w:rsid w:val="004157E2"/>
    <w:rsid w:val="0042437D"/>
    <w:rsid w:val="004260C3"/>
    <w:rsid w:val="0044093C"/>
    <w:rsid w:val="00440E80"/>
    <w:rsid w:val="004441DA"/>
    <w:rsid w:val="00446E39"/>
    <w:rsid w:val="00471382"/>
    <w:rsid w:val="0048637F"/>
    <w:rsid w:val="00486C7D"/>
    <w:rsid w:val="00491962"/>
    <w:rsid w:val="004944CE"/>
    <w:rsid w:val="004A687A"/>
    <w:rsid w:val="004A7189"/>
    <w:rsid w:val="004B18C1"/>
    <w:rsid w:val="004B58B8"/>
    <w:rsid w:val="004B62D8"/>
    <w:rsid w:val="004B669B"/>
    <w:rsid w:val="004B7FBA"/>
    <w:rsid w:val="004C2DCD"/>
    <w:rsid w:val="004F4FC3"/>
    <w:rsid w:val="004F5BFC"/>
    <w:rsid w:val="004F707F"/>
    <w:rsid w:val="005306B0"/>
    <w:rsid w:val="00543C9C"/>
    <w:rsid w:val="0054729D"/>
    <w:rsid w:val="00561008"/>
    <w:rsid w:val="00562308"/>
    <w:rsid w:val="005739C4"/>
    <w:rsid w:val="005751C8"/>
    <w:rsid w:val="005818BD"/>
    <w:rsid w:val="00582084"/>
    <w:rsid w:val="00592192"/>
    <w:rsid w:val="005A20DB"/>
    <w:rsid w:val="005A3448"/>
    <w:rsid w:val="005A3B59"/>
    <w:rsid w:val="005B250E"/>
    <w:rsid w:val="005B3831"/>
    <w:rsid w:val="005C526B"/>
    <w:rsid w:val="00613947"/>
    <w:rsid w:val="006473B6"/>
    <w:rsid w:val="00661217"/>
    <w:rsid w:val="00661EF9"/>
    <w:rsid w:val="0067168E"/>
    <w:rsid w:val="006744CD"/>
    <w:rsid w:val="006757DB"/>
    <w:rsid w:val="006813A9"/>
    <w:rsid w:val="0068285B"/>
    <w:rsid w:val="006879DC"/>
    <w:rsid w:val="006949A2"/>
    <w:rsid w:val="006B7F7C"/>
    <w:rsid w:val="006D21AC"/>
    <w:rsid w:val="006D760A"/>
    <w:rsid w:val="006E1E20"/>
    <w:rsid w:val="006F0D4F"/>
    <w:rsid w:val="006F552B"/>
    <w:rsid w:val="006F5EE3"/>
    <w:rsid w:val="00742D5D"/>
    <w:rsid w:val="007442FB"/>
    <w:rsid w:val="00747A29"/>
    <w:rsid w:val="00755594"/>
    <w:rsid w:val="00757052"/>
    <w:rsid w:val="00763C2B"/>
    <w:rsid w:val="0077373A"/>
    <w:rsid w:val="00782D46"/>
    <w:rsid w:val="00791513"/>
    <w:rsid w:val="007928AB"/>
    <w:rsid w:val="007B19DA"/>
    <w:rsid w:val="007B2710"/>
    <w:rsid w:val="007C0CBD"/>
    <w:rsid w:val="007C4DA8"/>
    <w:rsid w:val="007D3263"/>
    <w:rsid w:val="007D6D11"/>
    <w:rsid w:val="007E073D"/>
    <w:rsid w:val="007E6935"/>
    <w:rsid w:val="00805C85"/>
    <w:rsid w:val="00812E98"/>
    <w:rsid w:val="00821236"/>
    <w:rsid w:val="00822017"/>
    <w:rsid w:val="00826786"/>
    <w:rsid w:val="00833204"/>
    <w:rsid w:val="00835CED"/>
    <w:rsid w:val="0084584D"/>
    <w:rsid w:val="00846A64"/>
    <w:rsid w:val="008563D2"/>
    <w:rsid w:val="00857FF1"/>
    <w:rsid w:val="008753D9"/>
    <w:rsid w:val="00884F92"/>
    <w:rsid w:val="00886DC4"/>
    <w:rsid w:val="008A38AB"/>
    <w:rsid w:val="008A40BC"/>
    <w:rsid w:val="008A5C83"/>
    <w:rsid w:val="008B14A5"/>
    <w:rsid w:val="008F0A59"/>
    <w:rsid w:val="008F708F"/>
    <w:rsid w:val="00922058"/>
    <w:rsid w:val="009232E9"/>
    <w:rsid w:val="00927825"/>
    <w:rsid w:val="00933F25"/>
    <w:rsid w:val="00935BC2"/>
    <w:rsid w:val="0093736C"/>
    <w:rsid w:val="0095007B"/>
    <w:rsid w:val="00952A0A"/>
    <w:rsid w:val="0096482A"/>
    <w:rsid w:val="009677E0"/>
    <w:rsid w:val="00967E7E"/>
    <w:rsid w:val="00970DDF"/>
    <w:rsid w:val="009710A2"/>
    <w:rsid w:val="00980D60"/>
    <w:rsid w:val="009865C2"/>
    <w:rsid w:val="00993C30"/>
    <w:rsid w:val="00996C2C"/>
    <w:rsid w:val="009A4CEB"/>
    <w:rsid w:val="009B3FB0"/>
    <w:rsid w:val="009B4249"/>
    <w:rsid w:val="009B4A8A"/>
    <w:rsid w:val="009E36FA"/>
    <w:rsid w:val="009E3D61"/>
    <w:rsid w:val="009F0625"/>
    <w:rsid w:val="009F3AB7"/>
    <w:rsid w:val="00A0220A"/>
    <w:rsid w:val="00A022E0"/>
    <w:rsid w:val="00A23AD3"/>
    <w:rsid w:val="00A37A65"/>
    <w:rsid w:val="00A37F31"/>
    <w:rsid w:val="00A4240A"/>
    <w:rsid w:val="00A43387"/>
    <w:rsid w:val="00A50B54"/>
    <w:rsid w:val="00A56057"/>
    <w:rsid w:val="00A95364"/>
    <w:rsid w:val="00AA0468"/>
    <w:rsid w:val="00AA42C9"/>
    <w:rsid w:val="00AC0507"/>
    <w:rsid w:val="00AC4AF9"/>
    <w:rsid w:val="00AC7B17"/>
    <w:rsid w:val="00AD3904"/>
    <w:rsid w:val="00AD42B3"/>
    <w:rsid w:val="00AD493F"/>
    <w:rsid w:val="00AD5FA6"/>
    <w:rsid w:val="00AD7D91"/>
    <w:rsid w:val="00B0426B"/>
    <w:rsid w:val="00B14379"/>
    <w:rsid w:val="00B24FF9"/>
    <w:rsid w:val="00B2534A"/>
    <w:rsid w:val="00B323B7"/>
    <w:rsid w:val="00B332D0"/>
    <w:rsid w:val="00B36652"/>
    <w:rsid w:val="00B37C9F"/>
    <w:rsid w:val="00B51545"/>
    <w:rsid w:val="00B7105A"/>
    <w:rsid w:val="00B7526F"/>
    <w:rsid w:val="00B77AB7"/>
    <w:rsid w:val="00B87A21"/>
    <w:rsid w:val="00BA0F15"/>
    <w:rsid w:val="00BA3EAD"/>
    <w:rsid w:val="00BA66CF"/>
    <w:rsid w:val="00BB3376"/>
    <w:rsid w:val="00BC16A4"/>
    <w:rsid w:val="00BC5806"/>
    <w:rsid w:val="00BE0BC7"/>
    <w:rsid w:val="00BF579C"/>
    <w:rsid w:val="00C00550"/>
    <w:rsid w:val="00C15F79"/>
    <w:rsid w:val="00C24AD3"/>
    <w:rsid w:val="00C33356"/>
    <w:rsid w:val="00C46545"/>
    <w:rsid w:val="00C53B65"/>
    <w:rsid w:val="00C54BA6"/>
    <w:rsid w:val="00C57212"/>
    <w:rsid w:val="00C72BAD"/>
    <w:rsid w:val="00C76E3E"/>
    <w:rsid w:val="00C82C10"/>
    <w:rsid w:val="00C85FE6"/>
    <w:rsid w:val="00CA7685"/>
    <w:rsid w:val="00CA7757"/>
    <w:rsid w:val="00CB2E78"/>
    <w:rsid w:val="00CB3C82"/>
    <w:rsid w:val="00CC151E"/>
    <w:rsid w:val="00CE1574"/>
    <w:rsid w:val="00CE38AD"/>
    <w:rsid w:val="00CF394A"/>
    <w:rsid w:val="00CF71A0"/>
    <w:rsid w:val="00D07F52"/>
    <w:rsid w:val="00D3065C"/>
    <w:rsid w:val="00D61BEF"/>
    <w:rsid w:val="00D6746E"/>
    <w:rsid w:val="00D73BBF"/>
    <w:rsid w:val="00D74DD5"/>
    <w:rsid w:val="00D81DF1"/>
    <w:rsid w:val="00D851F5"/>
    <w:rsid w:val="00D904F4"/>
    <w:rsid w:val="00D95E7E"/>
    <w:rsid w:val="00DB3B52"/>
    <w:rsid w:val="00DC01CC"/>
    <w:rsid w:val="00DC2E83"/>
    <w:rsid w:val="00DC6237"/>
    <w:rsid w:val="00DC775E"/>
    <w:rsid w:val="00DD0CAC"/>
    <w:rsid w:val="00E11B85"/>
    <w:rsid w:val="00E21328"/>
    <w:rsid w:val="00E22D22"/>
    <w:rsid w:val="00E24C23"/>
    <w:rsid w:val="00E31E57"/>
    <w:rsid w:val="00E4204B"/>
    <w:rsid w:val="00E42605"/>
    <w:rsid w:val="00E44E47"/>
    <w:rsid w:val="00E4516A"/>
    <w:rsid w:val="00E46C7A"/>
    <w:rsid w:val="00E53A3F"/>
    <w:rsid w:val="00E829CA"/>
    <w:rsid w:val="00E9127C"/>
    <w:rsid w:val="00E9758C"/>
    <w:rsid w:val="00EA15D2"/>
    <w:rsid w:val="00EA52C0"/>
    <w:rsid w:val="00EB41C7"/>
    <w:rsid w:val="00EF2A00"/>
    <w:rsid w:val="00EF3946"/>
    <w:rsid w:val="00F00417"/>
    <w:rsid w:val="00F016C9"/>
    <w:rsid w:val="00F02FA6"/>
    <w:rsid w:val="00F06496"/>
    <w:rsid w:val="00F26EC4"/>
    <w:rsid w:val="00F3100E"/>
    <w:rsid w:val="00F40E34"/>
    <w:rsid w:val="00F42CAE"/>
    <w:rsid w:val="00F85C07"/>
    <w:rsid w:val="00F961AF"/>
    <w:rsid w:val="00FA23D9"/>
    <w:rsid w:val="00FA537B"/>
    <w:rsid w:val="00FA6572"/>
    <w:rsid w:val="00FB2265"/>
    <w:rsid w:val="00FB4C8F"/>
    <w:rsid w:val="00FB7E8C"/>
    <w:rsid w:val="00FD31F3"/>
    <w:rsid w:val="00FD6B3C"/>
    <w:rsid w:val="00FE77CB"/>
    <w:rsid w:val="00FE7809"/>
    <w:rsid w:val="00FF10F8"/>
    <w:rsid w:val="00FF1591"/>
    <w:rsid w:val="00FF5373"/>
    <w:rsid w:val="00FF7E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6A4"/>
    <w:pPr>
      <w:spacing w:after="200" w:line="276" w:lineRule="auto"/>
    </w:pPr>
    <w:rPr>
      <w:rFonts w:eastAsiaTheme="minorEastAsia"/>
      <w:lang w:eastAsia="ru-RU"/>
    </w:rPr>
  </w:style>
  <w:style w:type="paragraph" w:styleId="1">
    <w:name w:val="heading 1"/>
    <w:basedOn w:val="a"/>
    <w:next w:val="a"/>
    <w:link w:val="10"/>
    <w:qFormat/>
    <w:rsid w:val="00C46545"/>
    <w:pPr>
      <w:keepNext/>
      <w:spacing w:before="240" w:after="60" w:line="240" w:lineRule="auto"/>
      <w:outlineLvl w:val="0"/>
    </w:pPr>
    <w:rPr>
      <w:rFonts w:ascii="Arial" w:eastAsia="Times New Roman" w:hAnsi="Arial" w:cs="Times New Roman"/>
      <w:b/>
      <w:kern w:val="28"/>
      <w:sz w:val="28"/>
      <w:szCs w:val="20"/>
    </w:rPr>
  </w:style>
  <w:style w:type="paragraph" w:styleId="2">
    <w:name w:val="heading 2"/>
    <w:basedOn w:val="a"/>
    <w:next w:val="a"/>
    <w:link w:val="20"/>
    <w:qFormat/>
    <w:rsid w:val="00C46545"/>
    <w:pPr>
      <w:keepNext/>
      <w:spacing w:after="0" w:line="240" w:lineRule="auto"/>
      <w:jc w:val="both"/>
      <w:outlineLvl w:val="1"/>
    </w:pPr>
    <w:rPr>
      <w:rFonts w:ascii="Times New Roman" w:eastAsia="Times New Roman" w:hAnsi="Times New Roman" w:cs="Times New Roman"/>
      <w:i/>
      <w:sz w:val="24"/>
      <w:szCs w:val="20"/>
    </w:rPr>
  </w:style>
  <w:style w:type="paragraph" w:styleId="6">
    <w:name w:val="heading 6"/>
    <w:basedOn w:val="a"/>
    <w:next w:val="a"/>
    <w:link w:val="60"/>
    <w:qFormat/>
    <w:rsid w:val="00C46545"/>
    <w:pPr>
      <w:keepNext/>
      <w:spacing w:after="0" w:line="240" w:lineRule="auto"/>
      <w:outlineLvl w:val="5"/>
    </w:pPr>
    <w:rPr>
      <w:rFonts w:ascii="Times New Roman" w:eastAsia="Times New Roman"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16A4"/>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4">
    <w:name w:val="Верхний колонтитул Знак"/>
    <w:basedOn w:val="a0"/>
    <w:link w:val="a3"/>
    <w:rsid w:val="00BC16A4"/>
    <w:rPr>
      <w:rFonts w:ascii="Times New Roman" w:eastAsia="Times New Roman" w:hAnsi="Times New Roman" w:cs="Times New Roman"/>
      <w:sz w:val="24"/>
      <w:szCs w:val="20"/>
      <w:lang w:eastAsia="ru-RU"/>
    </w:rPr>
  </w:style>
  <w:style w:type="paragraph" w:customStyle="1" w:styleId="11">
    <w:name w:val="Текст1"/>
    <w:basedOn w:val="a"/>
    <w:rsid w:val="00BC16A4"/>
    <w:pPr>
      <w:widowControl w:val="0"/>
      <w:spacing w:after="0" w:line="240" w:lineRule="auto"/>
    </w:pPr>
    <w:rPr>
      <w:rFonts w:ascii="Courier New" w:eastAsia="Times New Roman" w:hAnsi="Courier New" w:cs="Times New Roman"/>
      <w:sz w:val="20"/>
      <w:szCs w:val="20"/>
    </w:rPr>
  </w:style>
  <w:style w:type="paragraph" w:styleId="a5">
    <w:name w:val="Balloon Text"/>
    <w:basedOn w:val="a"/>
    <w:link w:val="a6"/>
    <w:uiPriority w:val="99"/>
    <w:semiHidden/>
    <w:unhideWhenUsed/>
    <w:rsid w:val="00322D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2D73"/>
    <w:rPr>
      <w:rFonts w:ascii="Tahoma" w:eastAsiaTheme="minorEastAsia" w:hAnsi="Tahoma" w:cs="Tahoma"/>
      <w:sz w:val="16"/>
      <w:szCs w:val="16"/>
      <w:lang w:eastAsia="ru-RU"/>
    </w:rPr>
  </w:style>
  <w:style w:type="paragraph" w:customStyle="1" w:styleId="21">
    <w:name w:val="Текст2"/>
    <w:basedOn w:val="a"/>
    <w:rsid w:val="00322D73"/>
    <w:pPr>
      <w:widowControl w:val="0"/>
      <w:spacing w:after="0" w:line="240" w:lineRule="auto"/>
    </w:pPr>
    <w:rPr>
      <w:rFonts w:ascii="Courier New" w:eastAsia="Times New Roman" w:hAnsi="Courier New" w:cs="Times New Roman"/>
      <w:sz w:val="20"/>
      <w:szCs w:val="20"/>
    </w:rPr>
  </w:style>
  <w:style w:type="paragraph" w:styleId="a7">
    <w:name w:val="List Paragraph"/>
    <w:basedOn w:val="a"/>
    <w:uiPriority w:val="34"/>
    <w:qFormat/>
    <w:rsid w:val="001637AC"/>
    <w:pPr>
      <w:ind w:left="720"/>
      <w:contextualSpacing/>
    </w:pPr>
  </w:style>
  <w:style w:type="paragraph" w:customStyle="1" w:styleId="ConsPlusNormal">
    <w:name w:val="ConsPlusNormal"/>
    <w:link w:val="ConsPlusNormal1"/>
    <w:rsid w:val="00782D4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82D46"/>
    <w:pPr>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Body Text"/>
    <w:basedOn w:val="a"/>
    <w:link w:val="a9"/>
    <w:rsid w:val="00782D46"/>
    <w:pPr>
      <w:spacing w:after="0" w:line="240" w:lineRule="auto"/>
      <w:jc w:val="both"/>
    </w:pPr>
    <w:rPr>
      <w:rFonts w:ascii="Times New Roman" w:eastAsia="Times New Roman" w:hAnsi="Times New Roman" w:cs="Times New Roman"/>
      <w:b/>
      <w:bCs/>
      <w:sz w:val="26"/>
      <w:szCs w:val="24"/>
    </w:rPr>
  </w:style>
  <w:style w:type="character" w:customStyle="1" w:styleId="a9">
    <w:name w:val="Основной текст Знак"/>
    <w:basedOn w:val="a0"/>
    <w:link w:val="a8"/>
    <w:rsid w:val="00782D46"/>
    <w:rPr>
      <w:rFonts w:ascii="Times New Roman" w:eastAsia="Times New Roman" w:hAnsi="Times New Roman" w:cs="Times New Roman"/>
      <w:b/>
      <w:bCs/>
      <w:sz w:val="26"/>
      <w:szCs w:val="24"/>
    </w:rPr>
  </w:style>
  <w:style w:type="paragraph" w:customStyle="1" w:styleId="consplustitle0">
    <w:name w:val="consplustitle"/>
    <w:basedOn w:val="a"/>
    <w:rsid w:val="00344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1">
    <w:name w:val="ConsPlusNormal1"/>
    <w:link w:val="ConsPlusNormal"/>
    <w:locked/>
    <w:rsid w:val="00344A05"/>
    <w:rPr>
      <w:rFonts w:ascii="Arial" w:eastAsia="Times New Roman" w:hAnsi="Arial" w:cs="Arial"/>
      <w:sz w:val="20"/>
      <w:szCs w:val="20"/>
      <w:lang w:eastAsia="ru-RU"/>
    </w:rPr>
  </w:style>
  <w:style w:type="character" w:styleId="aa">
    <w:name w:val="Hyperlink"/>
    <w:basedOn w:val="a0"/>
    <w:uiPriority w:val="99"/>
    <w:semiHidden/>
    <w:unhideWhenUsed/>
    <w:rsid w:val="00DB3B52"/>
    <w:rPr>
      <w:color w:val="0000FF"/>
      <w:u w:val="single"/>
    </w:rPr>
  </w:style>
  <w:style w:type="character" w:customStyle="1" w:styleId="10">
    <w:name w:val="Заголовок 1 Знак"/>
    <w:basedOn w:val="a0"/>
    <w:link w:val="1"/>
    <w:rsid w:val="00C46545"/>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C46545"/>
    <w:rPr>
      <w:rFonts w:ascii="Times New Roman" w:eastAsia="Times New Roman" w:hAnsi="Times New Roman" w:cs="Times New Roman"/>
      <w:i/>
      <w:sz w:val="24"/>
      <w:szCs w:val="20"/>
      <w:lang w:eastAsia="ru-RU"/>
    </w:rPr>
  </w:style>
  <w:style w:type="character" w:customStyle="1" w:styleId="60">
    <w:name w:val="Заголовок 6 Знак"/>
    <w:basedOn w:val="a0"/>
    <w:link w:val="6"/>
    <w:rsid w:val="00C46545"/>
    <w:rPr>
      <w:rFonts w:ascii="Times New Roman" w:eastAsia="Times New Roman" w:hAnsi="Times New Roman" w:cs="Times New Roman"/>
      <w:b/>
      <w:bCs/>
      <w:szCs w:val="20"/>
      <w:lang w:eastAsia="ru-RU"/>
    </w:rPr>
  </w:style>
</w:styles>
</file>

<file path=word/webSettings.xml><?xml version="1.0" encoding="utf-8"?>
<w:webSettings xmlns:r="http://schemas.openxmlformats.org/officeDocument/2006/relationships" xmlns:w="http://schemas.openxmlformats.org/wordprocessingml/2006/main">
  <w:divs>
    <w:div w:id="1765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D9BAA-CEA3-4089-8E3A-57F8EB52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847</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В.Д. Рускуль</cp:lastModifiedBy>
  <cp:revision>4</cp:revision>
  <cp:lastPrinted>2026-04-24T13:31:00Z</cp:lastPrinted>
  <dcterms:created xsi:type="dcterms:W3CDTF">2026-04-24T10:54:00Z</dcterms:created>
  <dcterms:modified xsi:type="dcterms:W3CDTF">2026-04-24T13:33:00Z</dcterms:modified>
</cp:coreProperties>
</file>