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3B00FE">
        <w:rPr>
          <w:b/>
        </w:rPr>
        <w:t>26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B008CC">
        <w:rPr>
          <w:b/>
        </w:rPr>
        <w:t>903</w:t>
      </w:r>
    </w:p>
    <w:p w:rsidR="005174E6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B008CC" w:rsidRDefault="00B008CC" w:rsidP="00B008C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B008CC" w:rsidRDefault="00B008CC" w:rsidP="00B008CC">
      <w:pPr>
        <w:jc w:val="center"/>
        <w:rPr>
          <w:b/>
        </w:rPr>
      </w:pPr>
      <w:r w:rsidRPr="00B008CC">
        <w:rPr>
          <w:b/>
        </w:rPr>
        <w:t xml:space="preserve">О внесении изменений в Перечень земельных участков, находящихся в собственности Беломорского муниципального округа Республики Карелия, предназначенных для бесплатного предоставления в собственность </w:t>
      </w:r>
    </w:p>
    <w:p w:rsidR="00B008CC" w:rsidRDefault="00B008CC" w:rsidP="00B008CC">
      <w:pPr>
        <w:jc w:val="center"/>
        <w:rPr>
          <w:rFonts w:eastAsia="Arial Unicode MS"/>
          <w:b/>
        </w:rPr>
      </w:pPr>
      <w:r w:rsidRPr="00B008CC">
        <w:rPr>
          <w:b/>
        </w:rPr>
        <w:t>многодетным семьям</w:t>
      </w:r>
      <w:r w:rsidRPr="00B008CC">
        <w:rPr>
          <w:rFonts w:eastAsia="Arial Unicode MS"/>
          <w:b/>
        </w:rPr>
        <w:t>, утвер</w:t>
      </w:r>
      <w:bookmarkStart w:id="0" w:name="_GoBack"/>
      <w:bookmarkEnd w:id="0"/>
      <w:r w:rsidRPr="00B008CC">
        <w:rPr>
          <w:rFonts w:eastAsia="Arial Unicode MS"/>
          <w:b/>
        </w:rPr>
        <w:t xml:space="preserve">жденный постановлением администрации </w:t>
      </w:r>
    </w:p>
    <w:p w:rsidR="00B008CC" w:rsidRDefault="00B008CC" w:rsidP="00B008CC">
      <w:pPr>
        <w:jc w:val="center"/>
        <w:rPr>
          <w:rFonts w:eastAsia="Arial Unicode MS"/>
          <w:b/>
        </w:rPr>
      </w:pPr>
      <w:r w:rsidRPr="00B008CC">
        <w:rPr>
          <w:rFonts w:eastAsia="Arial Unicode MS"/>
          <w:b/>
        </w:rPr>
        <w:t>Беломорского муниципального округа от 5 декабря 2024 года № 1164</w:t>
      </w:r>
    </w:p>
    <w:p w:rsidR="00B008CC" w:rsidRPr="00B008CC" w:rsidRDefault="00B008CC" w:rsidP="00B008CC">
      <w:pPr>
        <w:jc w:val="center"/>
        <w:rPr>
          <w:b/>
        </w:rPr>
      </w:pPr>
    </w:p>
    <w:p w:rsidR="00B008CC" w:rsidRPr="00AF775C" w:rsidRDefault="00B008CC" w:rsidP="00B008CC">
      <w:pPr>
        <w:jc w:val="center"/>
        <w:rPr>
          <w:b/>
        </w:rPr>
      </w:pPr>
    </w:p>
    <w:p w:rsidR="00B008CC" w:rsidRPr="00B008CC" w:rsidRDefault="00B008CC" w:rsidP="00B008CC">
      <w:pPr>
        <w:pStyle w:val="1"/>
        <w:tabs>
          <w:tab w:val="left" w:pos="993"/>
        </w:tabs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008CC">
        <w:rPr>
          <w:rFonts w:ascii="Times New Roman" w:hAnsi="Times New Roman"/>
          <w:b w:val="0"/>
          <w:sz w:val="24"/>
          <w:szCs w:val="24"/>
        </w:rPr>
        <w:t>В соответствии со статьёй 39.2 Земельного кодекса Российской Федерации, частью 7 статьи 4 Закона Республики Карелия от 6 марта 2017 года № 2101-ЗРК «О некоторых вопросах предоставления отдельным категориям граждан земельных участков на территории Республики Карелия», администрация Беломорского муниципального округа постановляет:</w:t>
      </w:r>
    </w:p>
    <w:p w:rsidR="00B008CC" w:rsidRPr="00B008CC" w:rsidRDefault="00B008CC" w:rsidP="00B008CC">
      <w:pPr>
        <w:tabs>
          <w:tab w:val="left" w:pos="993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1.</w:t>
      </w:r>
      <w:r>
        <w:rPr>
          <w:rFonts w:eastAsia="Arial Unicode MS"/>
        </w:rPr>
        <w:tab/>
      </w:r>
      <w:r w:rsidRPr="00B008CC">
        <w:rPr>
          <w:rFonts w:eastAsia="Arial Unicode MS"/>
        </w:rPr>
        <w:t xml:space="preserve">Внести в Перечень земельных участков, находящихся в собственности Беломорского муниципального округа Республики Карелия, предназначенных для бесплатного предоставления в собственность многодетным семьям, утвержденный постановлением администрации Беломорского муниципального округа от 5 декабря </w:t>
      </w:r>
      <w:r>
        <w:rPr>
          <w:rFonts w:eastAsia="Arial Unicode MS"/>
        </w:rPr>
        <w:t xml:space="preserve">       </w:t>
      </w:r>
      <w:r w:rsidRPr="00B008CC">
        <w:rPr>
          <w:rFonts w:eastAsia="Arial Unicode MS"/>
        </w:rPr>
        <w:t>2024 года № 1164 «Об утверждении перечня земельных участков, находящихся в собственности Беломорского муниципального округа Республики Карелия, предназначенных для бесплатного предоставления в собственность многодетных семьям» следующие изменения:</w:t>
      </w:r>
    </w:p>
    <w:p w:rsidR="00B008CC" w:rsidRPr="00B008CC" w:rsidRDefault="00B008CC" w:rsidP="00B008CC">
      <w:pPr>
        <w:tabs>
          <w:tab w:val="left" w:pos="993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1)</w:t>
      </w:r>
      <w:r>
        <w:rPr>
          <w:rFonts w:eastAsia="Arial Unicode MS"/>
        </w:rPr>
        <w:tab/>
      </w:r>
      <w:r w:rsidRPr="00B008CC">
        <w:rPr>
          <w:rFonts w:eastAsia="Arial Unicode MS"/>
        </w:rPr>
        <w:t>дополнить пунктом 5 следующего содержания:</w:t>
      </w:r>
    </w:p>
    <w:p w:rsidR="00B008CC" w:rsidRDefault="00B008CC" w:rsidP="00B008CC">
      <w:pPr>
        <w:tabs>
          <w:tab w:val="left" w:pos="993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«</w:t>
      </w:r>
    </w:p>
    <w:tbl>
      <w:tblPr>
        <w:tblStyle w:val="aff7"/>
        <w:tblW w:w="0" w:type="auto"/>
        <w:tblInd w:w="108" w:type="dxa"/>
        <w:tblLook w:val="04A0"/>
      </w:tblPr>
      <w:tblGrid>
        <w:gridCol w:w="454"/>
        <w:gridCol w:w="4110"/>
        <w:gridCol w:w="2336"/>
        <w:gridCol w:w="2456"/>
      </w:tblGrid>
      <w:tr w:rsidR="00B008CC" w:rsidTr="00B008CC">
        <w:tc>
          <w:tcPr>
            <w:tcW w:w="454" w:type="dxa"/>
          </w:tcPr>
          <w:p w:rsidR="00B008CC" w:rsidRDefault="00B008CC" w:rsidP="007C681C">
            <w:pPr>
              <w:spacing w:line="27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4110" w:type="dxa"/>
          </w:tcPr>
          <w:p w:rsidR="00B008CC" w:rsidRPr="00B008CC" w:rsidRDefault="00B008CC" w:rsidP="007C681C">
            <w:pPr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B008CC">
              <w:rPr>
                <w:rFonts w:eastAsia="Arial Unicode MS"/>
                <w:sz w:val="24"/>
                <w:szCs w:val="24"/>
              </w:rPr>
              <w:t>Республика Карелия, Беломорский район, г. Беломорск, ул. Спортивная,             д. 20</w:t>
            </w:r>
          </w:p>
        </w:tc>
        <w:tc>
          <w:tcPr>
            <w:tcW w:w="2336" w:type="dxa"/>
          </w:tcPr>
          <w:p w:rsidR="00B008CC" w:rsidRPr="00B008CC" w:rsidRDefault="00B008CC" w:rsidP="007C681C">
            <w:pPr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B008CC">
              <w:rPr>
                <w:rFonts w:eastAsia="Arial Unicode MS"/>
                <w:sz w:val="24"/>
                <w:szCs w:val="24"/>
              </w:rPr>
              <w:t>10:11:0011220:48</w:t>
            </w:r>
          </w:p>
        </w:tc>
        <w:tc>
          <w:tcPr>
            <w:tcW w:w="2456" w:type="dxa"/>
          </w:tcPr>
          <w:p w:rsidR="00B008CC" w:rsidRPr="00B008CC" w:rsidRDefault="00B008CC" w:rsidP="007C681C">
            <w:pPr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B008CC">
              <w:rPr>
                <w:rFonts w:eastAsia="Arial Unicode MS"/>
                <w:sz w:val="24"/>
                <w:szCs w:val="24"/>
              </w:rPr>
              <w:t>654 кв. м</w:t>
            </w:r>
          </w:p>
        </w:tc>
      </w:tr>
    </w:tbl>
    <w:p w:rsidR="00B008CC" w:rsidRDefault="00B008CC" w:rsidP="00B008CC">
      <w:pPr>
        <w:spacing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                                                        »;</w:t>
      </w:r>
    </w:p>
    <w:p w:rsidR="00B008CC" w:rsidRDefault="00B008CC" w:rsidP="00B008CC">
      <w:pPr>
        <w:spacing w:line="276" w:lineRule="auto"/>
        <w:jc w:val="both"/>
        <w:rPr>
          <w:rFonts w:eastAsia="Arial Unicode MS"/>
        </w:rPr>
      </w:pPr>
    </w:p>
    <w:p w:rsidR="00B008CC" w:rsidRDefault="00B008CC" w:rsidP="00B008CC">
      <w:pPr>
        <w:tabs>
          <w:tab w:val="left" w:pos="709"/>
          <w:tab w:val="left" w:pos="993"/>
        </w:tabs>
        <w:jc w:val="both"/>
        <w:rPr>
          <w:rFonts w:eastAsia="Arial Unicode MS"/>
        </w:rPr>
      </w:pPr>
      <w:r>
        <w:rPr>
          <w:rFonts w:eastAsia="Arial Unicode MS"/>
        </w:rPr>
        <w:tab/>
        <w:t>2)</w:t>
      </w:r>
      <w:r>
        <w:rPr>
          <w:rFonts w:eastAsia="Arial Unicode MS"/>
        </w:rPr>
        <w:tab/>
        <w:t>пункты 1, 2, 3, 4 признать утратившими силу.</w:t>
      </w:r>
    </w:p>
    <w:p w:rsidR="00B008CC" w:rsidRDefault="00B008CC" w:rsidP="00B008CC">
      <w:pPr>
        <w:tabs>
          <w:tab w:val="left" w:pos="709"/>
          <w:tab w:val="left" w:pos="993"/>
        </w:tabs>
        <w:jc w:val="both"/>
        <w:rPr>
          <w:rFonts w:eastAsia="Arial Unicode MS"/>
        </w:rPr>
      </w:pPr>
      <w:r>
        <w:rPr>
          <w:rFonts w:eastAsia="Arial Unicode MS"/>
        </w:rPr>
        <w:tab/>
        <w:t>2.</w:t>
      </w:r>
      <w:r>
        <w:rPr>
          <w:rFonts w:eastAsia="Arial Unicode MS"/>
        </w:rPr>
        <w:tab/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211FB0" w:rsidRDefault="00211FB0" w:rsidP="005D2D15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B008CC" w:rsidRDefault="00B008CC" w:rsidP="005D2D15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D8199E" w:rsidRPr="00641652" w:rsidRDefault="00B50A76" w:rsidP="00211FB0">
      <w:pPr>
        <w:pStyle w:val="a3"/>
        <w:ind w:left="0" w:firstLine="709"/>
        <w:jc w:val="both"/>
      </w:pPr>
      <w:r>
        <w:t xml:space="preserve">          </w:t>
      </w:r>
    </w:p>
    <w:p w:rsidR="003B00FE" w:rsidRPr="00986A73" w:rsidRDefault="003B00FE" w:rsidP="003B00FE">
      <w:pPr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3B00FE" w:rsidRPr="00986A73" w:rsidRDefault="003B00FE" w:rsidP="003B00FE">
      <w:pPr>
        <w:tabs>
          <w:tab w:val="left" w:pos="9356"/>
        </w:tabs>
        <w:jc w:val="both"/>
      </w:pPr>
      <w:r w:rsidRPr="00986A73">
        <w:t>Беломорского муниципального округа</w:t>
      </w:r>
      <w:r>
        <w:t xml:space="preserve">                                                                      А.А. Утина</w:t>
      </w:r>
      <w:r w:rsidRPr="00986A73">
        <w:t xml:space="preserve">                                             </w:t>
      </w:r>
    </w:p>
    <w:p w:rsidR="00211FB0" w:rsidRDefault="00211FB0" w:rsidP="003B00FE">
      <w:pPr>
        <w:tabs>
          <w:tab w:val="left" w:pos="709"/>
          <w:tab w:val="left" w:pos="993"/>
          <w:tab w:val="left" w:pos="9356"/>
        </w:tabs>
        <w:jc w:val="both"/>
      </w:pPr>
    </w:p>
    <w:sectPr w:rsidR="00211FB0" w:rsidSect="00B008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37A1"/>
    <w:rsid w:val="001D466F"/>
    <w:rsid w:val="001D503D"/>
    <w:rsid w:val="001D5C79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5419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E97"/>
    <w:rsid w:val="00204D84"/>
    <w:rsid w:val="00211CA5"/>
    <w:rsid w:val="00211FB0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00FE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5082"/>
    <w:rsid w:val="00437332"/>
    <w:rsid w:val="00437746"/>
    <w:rsid w:val="00437840"/>
    <w:rsid w:val="00437E0B"/>
    <w:rsid w:val="0044038A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71A61"/>
    <w:rsid w:val="00471C4F"/>
    <w:rsid w:val="0047406D"/>
    <w:rsid w:val="00474B6E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2523"/>
    <w:rsid w:val="004D5DD5"/>
    <w:rsid w:val="004E008E"/>
    <w:rsid w:val="004E070C"/>
    <w:rsid w:val="004E3B58"/>
    <w:rsid w:val="004E4807"/>
    <w:rsid w:val="004F0572"/>
    <w:rsid w:val="004F0CF2"/>
    <w:rsid w:val="004F0F10"/>
    <w:rsid w:val="004F65BF"/>
    <w:rsid w:val="0050073B"/>
    <w:rsid w:val="00500FD0"/>
    <w:rsid w:val="005012C1"/>
    <w:rsid w:val="005025E7"/>
    <w:rsid w:val="00503DAB"/>
    <w:rsid w:val="00504060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61C9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2D15"/>
    <w:rsid w:val="005D4517"/>
    <w:rsid w:val="005D46DA"/>
    <w:rsid w:val="005D7093"/>
    <w:rsid w:val="005E13EE"/>
    <w:rsid w:val="005F11C1"/>
    <w:rsid w:val="005F1DC3"/>
    <w:rsid w:val="005F2447"/>
    <w:rsid w:val="005F4120"/>
    <w:rsid w:val="005F6469"/>
    <w:rsid w:val="005F692A"/>
    <w:rsid w:val="00603DD8"/>
    <w:rsid w:val="00604D1A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28D6"/>
    <w:rsid w:val="007142FC"/>
    <w:rsid w:val="00720510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071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0829"/>
    <w:rsid w:val="007E54A8"/>
    <w:rsid w:val="007F0949"/>
    <w:rsid w:val="007F2534"/>
    <w:rsid w:val="007F2A4E"/>
    <w:rsid w:val="007F2C86"/>
    <w:rsid w:val="007F3F71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1E2B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A6975"/>
    <w:rsid w:val="008B105F"/>
    <w:rsid w:val="008B1241"/>
    <w:rsid w:val="008B14FA"/>
    <w:rsid w:val="008B5638"/>
    <w:rsid w:val="008B62DC"/>
    <w:rsid w:val="008B7C2B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130"/>
    <w:rsid w:val="00995302"/>
    <w:rsid w:val="00995582"/>
    <w:rsid w:val="009965C3"/>
    <w:rsid w:val="00996998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1AC2"/>
    <w:rsid w:val="00A01BFB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607AB"/>
    <w:rsid w:val="00A61B8C"/>
    <w:rsid w:val="00A6536D"/>
    <w:rsid w:val="00A65A3E"/>
    <w:rsid w:val="00A66384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2E5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08CC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5604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4727"/>
    <w:rsid w:val="00BE5A97"/>
    <w:rsid w:val="00BE632A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75D3C"/>
    <w:rsid w:val="00C833AB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77AB4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5F7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2BEB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8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БертуеваЮА</cp:lastModifiedBy>
  <cp:revision>2</cp:revision>
  <cp:lastPrinted>2025-10-01T06:16:00Z</cp:lastPrinted>
  <dcterms:created xsi:type="dcterms:W3CDTF">2025-10-01T09:11:00Z</dcterms:created>
  <dcterms:modified xsi:type="dcterms:W3CDTF">2025-10-01T09:11:00Z</dcterms:modified>
</cp:coreProperties>
</file>