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86B" w:rsidRDefault="0047086B">
      <w:pPr>
        <w:pStyle w:val="ConsPlusTitle"/>
        <w:jc w:val="center"/>
        <w:outlineLvl w:val="0"/>
      </w:pPr>
      <w:r>
        <w:t>ПРАВИТЕЛЬСТВО РЕСПУБЛИКИ КАРЕЛИЯ</w:t>
      </w:r>
    </w:p>
    <w:p w:rsidR="0047086B" w:rsidRDefault="0047086B">
      <w:pPr>
        <w:pStyle w:val="ConsPlusTitle"/>
        <w:jc w:val="center"/>
      </w:pPr>
      <w:r>
        <w:t>ПОСТАНОВЛЕНИЕ</w:t>
      </w:r>
    </w:p>
    <w:p w:rsidR="0047086B" w:rsidRDefault="0047086B">
      <w:pPr>
        <w:pStyle w:val="ConsPlusTitle"/>
        <w:jc w:val="center"/>
      </w:pPr>
      <w:r>
        <w:t>от 4 июля 2023 г. N 315-П</w:t>
      </w:r>
    </w:p>
    <w:p w:rsidR="0047086B" w:rsidRDefault="0047086B">
      <w:pPr>
        <w:pStyle w:val="ConsPlusTitle"/>
        <w:jc w:val="center"/>
      </w:pPr>
    </w:p>
    <w:p w:rsidR="0047086B" w:rsidRDefault="0047086B">
      <w:pPr>
        <w:pStyle w:val="ConsPlusTitle"/>
        <w:jc w:val="center"/>
      </w:pPr>
      <w:r>
        <w:t>ОБ УТВЕРЖДЕНИИ ПОРЯДКА</w:t>
      </w:r>
    </w:p>
    <w:p w:rsidR="0047086B" w:rsidRDefault="0047086B">
      <w:pPr>
        <w:pStyle w:val="ConsPlusTitle"/>
        <w:jc w:val="center"/>
      </w:pPr>
      <w:r>
        <w:t>ПРЕДОТВРАЩЕНИЯ ПРИЧИНЕНИЯ ЖИВОТНЫМИ БЕЗ ВЛАДЕЛЬЦЕВ</w:t>
      </w:r>
    </w:p>
    <w:p w:rsidR="0047086B" w:rsidRDefault="0047086B">
      <w:pPr>
        <w:pStyle w:val="ConsPlusTitle"/>
        <w:jc w:val="center"/>
      </w:pPr>
      <w:r>
        <w:t>ВРЕДА ЖИЗНИ ИЛИ ЗДОРОВЬЮ ГРАЖДАН НА ТЕРРИТОРИИ</w:t>
      </w:r>
    </w:p>
    <w:p w:rsidR="0047086B" w:rsidRDefault="0047086B">
      <w:pPr>
        <w:pStyle w:val="ConsPlusTitle"/>
        <w:jc w:val="center"/>
      </w:pPr>
      <w:r>
        <w:t>РЕСПУБЛИКИ КАРЕЛИЯ</w:t>
      </w:r>
    </w:p>
    <w:p w:rsidR="0047086B" w:rsidRDefault="0047086B">
      <w:pPr>
        <w:pStyle w:val="ConsPlusNormal"/>
        <w:jc w:val="both"/>
      </w:pPr>
    </w:p>
    <w:p w:rsidR="0047086B" w:rsidRDefault="0047086B">
      <w:pPr>
        <w:pStyle w:val="ConsPlusNormal"/>
        <w:ind w:firstLine="540"/>
        <w:jc w:val="both"/>
      </w:pPr>
      <w:r>
        <w:t xml:space="preserve">В соответствии с </w:t>
      </w:r>
      <w:hyperlink r:id="rId4">
        <w:r>
          <w:rPr>
            <w:color w:val="0000FF"/>
          </w:rPr>
          <w:t>пунктом 2.1 части 1 статьи 7</w:t>
        </w:r>
      </w:hyperlink>
      <w:r>
        <w:t xml:space="preserve">, </w:t>
      </w:r>
      <w:hyperlink r:id="rId5">
        <w:r>
          <w:rPr>
            <w:color w:val="0000FF"/>
          </w:rPr>
          <w:t>частью 8 статьи 18</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w:t>
      </w:r>
      <w:hyperlink r:id="rId6">
        <w:r>
          <w:rPr>
            <w:color w:val="0000FF"/>
          </w:rPr>
          <w:t>постановлением</w:t>
        </w:r>
      </w:hyperlink>
      <w:r>
        <w:t xml:space="preserve"> Правительства Российской Федерации от 3 ноября 2022 года N 1980 "Об утверждении методических указаний по предотвращению причинения животными без владельцев вреда жизни или здоровью граждан", </w:t>
      </w:r>
      <w:hyperlink r:id="rId7">
        <w:r>
          <w:rPr>
            <w:color w:val="0000FF"/>
          </w:rPr>
          <w:t>пунктом 3.1 статьи 4</w:t>
        </w:r>
      </w:hyperlink>
      <w:r>
        <w:t xml:space="preserve"> Закона Республики Карелия от 19 декабря 2019 года N 2423-ЗРК "О разграничении полномочий органов государственной власти Республики Карелия в области обращения с животными" Правительство Республики Карелия постановляет:</w:t>
      </w:r>
    </w:p>
    <w:p w:rsidR="0047086B" w:rsidRDefault="0047086B">
      <w:pPr>
        <w:pStyle w:val="ConsPlusNormal"/>
        <w:spacing w:before="220"/>
        <w:ind w:firstLine="540"/>
        <w:jc w:val="both"/>
      </w:pPr>
      <w:r>
        <w:t xml:space="preserve">1. Утвердить прилагаемый </w:t>
      </w:r>
      <w:hyperlink w:anchor="P27">
        <w:r>
          <w:rPr>
            <w:color w:val="0000FF"/>
          </w:rPr>
          <w:t>Порядок</w:t>
        </w:r>
      </w:hyperlink>
      <w:r>
        <w:t xml:space="preserve"> предотвращения причинения животными без владельцев вреда жизни или здоровью граждан на территории Республики Карелия.</w:t>
      </w:r>
    </w:p>
    <w:p w:rsidR="0047086B" w:rsidRDefault="0047086B">
      <w:pPr>
        <w:pStyle w:val="ConsPlusNormal"/>
        <w:spacing w:before="220"/>
        <w:ind w:firstLine="540"/>
        <w:jc w:val="both"/>
      </w:pPr>
      <w:r>
        <w:t>2. Настоящее постановление распространяется на правоотношения, возникшие с 1 марта 2023 года.</w:t>
      </w:r>
    </w:p>
    <w:p w:rsidR="0047086B" w:rsidRDefault="0047086B">
      <w:pPr>
        <w:pStyle w:val="ConsPlusNormal"/>
        <w:jc w:val="both"/>
      </w:pPr>
    </w:p>
    <w:p w:rsidR="0047086B" w:rsidRDefault="0047086B">
      <w:pPr>
        <w:pStyle w:val="ConsPlusNormal"/>
        <w:jc w:val="right"/>
      </w:pPr>
      <w:r>
        <w:t>Глава Республики Карелия</w:t>
      </w:r>
    </w:p>
    <w:p w:rsidR="0047086B" w:rsidRDefault="0047086B">
      <w:pPr>
        <w:pStyle w:val="ConsPlusNormal"/>
        <w:jc w:val="right"/>
      </w:pPr>
      <w:r>
        <w:t>А.О.ПАРФЕНЧИКОВ</w:t>
      </w:r>
    </w:p>
    <w:p w:rsidR="0047086B" w:rsidRDefault="0047086B">
      <w:pPr>
        <w:pStyle w:val="ConsPlusNormal"/>
        <w:jc w:val="both"/>
      </w:pPr>
    </w:p>
    <w:p w:rsidR="0047086B" w:rsidRDefault="0047086B">
      <w:pPr>
        <w:pStyle w:val="ConsPlusNormal"/>
        <w:jc w:val="right"/>
        <w:outlineLvl w:val="0"/>
      </w:pPr>
      <w:r>
        <w:t>Утвержден</w:t>
      </w:r>
    </w:p>
    <w:p w:rsidR="0047086B" w:rsidRDefault="0047086B">
      <w:pPr>
        <w:pStyle w:val="ConsPlusNormal"/>
        <w:jc w:val="right"/>
      </w:pPr>
      <w:r>
        <w:t>постановлением</w:t>
      </w:r>
    </w:p>
    <w:p w:rsidR="0047086B" w:rsidRDefault="0047086B">
      <w:pPr>
        <w:pStyle w:val="ConsPlusNormal"/>
        <w:jc w:val="right"/>
      </w:pPr>
      <w:r>
        <w:t>Правительства Республики Карелия</w:t>
      </w:r>
    </w:p>
    <w:p w:rsidR="0047086B" w:rsidRDefault="0047086B">
      <w:pPr>
        <w:pStyle w:val="ConsPlusNormal"/>
        <w:jc w:val="right"/>
      </w:pPr>
      <w:r>
        <w:t>от 4 июля 2023 года N 315-П</w:t>
      </w:r>
    </w:p>
    <w:p w:rsidR="0047086B" w:rsidRDefault="0047086B">
      <w:pPr>
        <w:pStyle w:val="ConsPlusNormal"/>
        <w:jc w:val="both"/>
      </w:pPr>
    </w:p>
    <w:p w:rsidR="0047086B" w:rsidRDefault="0047086B">
      <w:pPr>
        <w:pStyle w:val="ConsPlusTitle"/>
        <w:jc w:val="center"/>
      </w:pPr>
      <w:bookmarkStart w:id="0" w:name="P27"/>
      <w:bookmarkEnd w:id="0"/>
      <w:r>
        <w:t>ПОРЯДОК</w:t>
      </w:r>
    </w:p>
    <w:p w:rsidR="0047086B" w:rsidRDefault="0047086B">
      <w:pPr>
        <w:pStyle w:val="ConsPlusTitle"/>
        <w:jc w:val="center"/>
      </w:pPr>
      <w:r>
        <w:t>ПРЕДОТВРАЩЕНИЯ ПРИЧИНЕНИЯ ЖИВОТНЫМИ</w:t>
      </w:r>
    </w:p>
    <w:p w:rsidR="0047086B" w:rsidRDefault="0047086B">
      <w:pPr>
        <w:pStyle w:val="ConsPlusTitle"/>
        <w:jc w:val="center"/>
      </w:pPr>
      <w:r>
        <w:t>БЕЗ ВЛАДЕЛЬЦЕВ ВРЕДА ЖИЗНИ ИЛИ ЗДОРОВЬЮ ГРАЖДАН</w:t>
      </w:r>
    </w:p>
    <w:p w:rsidR="0047086B" w:rsidRDefault="0047086B">
      <w:pPr>
        <w:pStyle w:val="ConsPlusTitle"/>
        <w:jc w:val="center"/>
      </w:pPr>
      <w:r>
        <w:t>НА ТЕРРИТОРИИ РЕСПУБЛИКИ КАРЕЛИЯ</w:t>
      </w:r>
    </w:p>
    <w:p w:rsidR="0047086B" w:rsidRDefault="0047086B">
      <w:pPr>
        <w:pStyle w:val="ConsPlusNormal"/>
        <w:jc w:val="both"/>
      </w:pPr>
    </w:p>
    <w:p w:rsidR="0047086B" w:rsidRDefault="0047086B">
      <w:pPr>
        <w:pStyle w:val="ConsPlusNormal"/>
        <w:ind w:firstLine="540"/>
        <w:jc w:val="both"/>
      </w:pPr>
      <w:r>
        <w:t>1. Настоящий Порядок (далее - Порядок) определяет правила предотвращения причинения животными без владельцев вреда жизни или здоровью граждан на территории Республики Карелия.</w:t>
      </w:r>
    </w:p>
    <w:p w:rsidR="0047086B" w:rsidRDefault="0047086B">
      <w:pPr>
        <w:pStyle w:val="ConsPlusNormal"/>
        <w:spacing w:before="220"/>
        <w:ind w:firstLine="540"/>
        <w:jc w:val="both"/>
      </w:pPr>
      <w:r>
        <w:t>2. В целях Порядка используются следующие понятия:</w:t>
      </w:r>
    </w:p>
    <w:p w:rsidR="0047086B" w:rsidRDefault="0047086B">
      <w:pPr>
        <w:pStyle w:val="ConsPlusNormal"/>
        <w:spacing w:before="220"/>
        <w:ind w:firstLine="540"/>
        <w:jc w:val="both"/>
      </w:pPr>
      <w:r>
        <w:t>места массового пребывания людей - территория общего пользования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47086B" w:rsidRDefault="0047086B">
      <w:pPr>
        <w:pStyle w:val="ConsPlusNormal"/>
        <w:spacing w:before="220"/>
        <w:ind w:firstLine="540"/>
        <w:jc w:val="both"/>
      </w:pPr>
      <w:r>
        <w:t>границы тепловых сетей - территории, на которых расположены устройства (в том числе центральные тепловые пункты, насосные станции, павильоны, камеры, дренажные устройства и т.п.), предназначенные для передачи тепловой энергии;</w:t>
      </w:r>
    </w:p>
    <w:p w:rsidR="0047086B" w:rsidRDefault="0047086B">
      <w:pPr>
        <w:pStyle w:val="ConsPlusNormal"/>
        <w:spacing w:before="220"/>
        <w:ind w:firstLine="540"/>
        <w:jc w:val="both"/>
      </w:pPr>
      <w:r>
        <w:t>места (площадки) накопления отходов - обустроенные в соответствии с требованиями законодательства Российской Федерации в области охраны окружающей среды и в области обеспечения санитарно-эпидемиологического благополучия населения места (контейнерные площадки, специальные площадки), предназначенные для накопления (складирования) отходов.</w:t>
      </w:r>
    </w:p>
    <w:p w:rsidR="0047086B" w:rsidRDefault="0047086B">
      <w:pPr>
        <w:pStyle w:val="ConsPlusNormal"/>
        <w:spacing w:before="220"/>
        <w:ind w:firstLine="540"/>
        <w:jc w:val="both"/>
      </w:pPr>
      <w:r>
        <w:t xml:space="preserve">Иные понятия, используемые в Порядке, применяются в значениях, определенных Федеральным </w:t>
      </w:r>
      <w:hyperlink r:id="rId8">
        <w:r>
          <w:rPr>
            <w:color w:val="0000FF"/>
          </w:rPr>
          <w:t>законом</w:t>
        </w:r>
      </w:hyperlink>
      <w:r>
        <w:t xml:space="preserve"> от 27 декабря 2018 года N 498-ФЗ "Об ответственном обращении с животными и о внесении </w:t>
      </w:r>
      <w:r>
        <w:lastRenderedPageBreak/>
        <w:t>изменений в отдельные законодательные акты Российской Федерации" (далее - Закон N 498-ФЗ).</w:t>
      </w:r>
    </w:p>
    <w:p w:rsidR="0047086B" w:rsidRDefault="0047086B">
      <w:pPr>
        <w:pStyle w:val="ConsPlusNormal"/>
        <w:spacing w:before="220"/>
        <w:ind w:firstLine="540"/>
        <w:jc w:val="both"/>
      </w:pPr>
      <w:r>
        <w:t>3. Порядок направлен на создание условий для снижения риска причинения животными без владельцев вреда жизни или здоровью граждан на территории Республики Карелия.</w:t>
      </w:r>
    </w:p>
    <w:p w:rsidR="0047086B" w:rsidRDefault="0047086B">
      <w:pPr>
        <w:pStyle w:val="ConsPlusNormal"/>
        <w:spacing w:before="220"/>
        <w:ind w:firstLine="540"/>
        <w:jc w:val="both"/>
      </w:pPr>
      <w:r>
        <w:t>4. Ответственными за создание условий для снижения риска причинения животными без владельцев вреда жизни или здоровью граждан (далее - ответственные лица) являются:</w:t>
      </w:r>
    </w:p>
    <w:p w:rsidR="0047086B" w:rsidRDefault="0047086B">
      <w:pPr>
        <w:pStyle w:val="ConsPlusNormal"/>
        <w:spacing w:before="220"/>
        <w:ind w:firstLine="540"/>
        <w:jc w:val="both"/>
      </w:pPr>
      <w:r>
        <w:t>а) исполнительный орган Республики Карелия, уполномоченный Правительством Республики Карелия в области обращения с животными (далее - уполномоченный орган), в пределах полномочий, установленных законодательством Российской Федерации и Республики Карелия;</w:t>
      </w:r>
    </w:p>
    <w:p w:rsidR="0047086B" w:rsidRDefault="0047086B">
      <w:pPr>
        <w:pStyle w:val="ConsPlusNormal"/>
        <w:spacing w:before="220"/>
        <w:ind w:firstLine="540"/>
        <w:jc w:val="both"/>
      </w:pPr>
      <w:r>
        <w:t>б) органы местного самоуправления муниципальных образований Республики Карелия (далее - органы местного самоуправления) в пределах полномочий, установленных законодательством Российской Федерации и Республики Карелия;</w:t>
      </w:r>
    </w:p>
    <w:p w:rsidR="0047086B" w:rsidRDefault="0047086B">
      <w:pPr>
        <w:pStyle w:val="ConsPlusNormal"/>
        <w:spacing w:before="220"/>
        <w:ind w:firstLine="540"/>
        <w:jc w:val="both"/>
      </w:pPr>
      <w:r>
        <w:t>в) юридические лица, индивидуальные предприниматели в пределах полномочий, установленных законодательством Российской Федерации и Республики Карелия.</w:t>
      </w:r>
    </w:p>
    <w:p w:rsidR="0047086B" w:rsidRDefault="0047086B">
      <w:pPr>
        <w:pStyle w:val="ConsPlusNormal"/>
        <w:spacing w:before="220"/>
        <w:ind w:firstLine="540"/>
        <w:jc w:val="both"/>
      </w:pPr>
      <w:bookmarkStart w:id="1" w:name="P43"/>
      <w:bookmarkEnd w:id="1"/>
      <w:r>
        <w:t>5. Фактами причинения животными без владельцев вреда жизни или здоровью граждан являются:</w:t>
      </w:r>
    </w:p>
    <w:p w:rsidR="0047086B" w:rsidRDefault="0047086B">
      <w:pPr>
        <w:pStyle w:val="ConsPlusNormal"/>
        <w:spacing w:before="220"/>
        <w:ind w:firstLine="540"/>
        <w:jc w:val="both"/>
      </w:pPr>
      <w:r>
        <w:t>а) причинение животными без владельцев травм, повлекших смерть гражданина;</w:t>
      </w:r>
    </w:p>
    <w:p w:rsidR="0047086B" w:rsidRDefault="0047086B">
      <w:pPr>
        <w:pStyle w:val="ConsPlusNormal"/>
        <w:spacing w:before="220"/>
        <w:ind w:firstLine="540"/>
        <w:jc w:val="both"/>
      </w:pPr>
      <w:r>
        <w:t>б) причинение животными без владельцев травм, повлекших вред здоровью гражданина различной степени тяжести.</w:t>
      </w:r>
    </w:p>
    <w:p w:rsidR="0047086B" w:rsidRDefault="0047086B">
      <w:pPr>
        <w:pStyle w:val="ConsPlusNormal"/>
        <w:spacing w:before="220"/>
        <w:ind w:firstLine="540"/>
        <w:jc w:val="both"/>
      </w:pPr>
      <w:bookmarkStart w:id="2" w:name="P46"/>
      <w:bookmarkEnd w:id="2"/>
      <w:r>
        <w:t>6. Случаи, при которых животные без владельцев представляют угрозу причинения вреда жизни или здоровью граждан либо способствуют ее возникновению:</w:t>
      </w:r>
    </w:p>
    <w:p w:rsidR="0047086B" w:rsidRDefault="0047086B">
      <w:pPr>
        <w:pStyle w:val="ConsPlusNormal"/>
        <w:spacing w:before="220"/>
        <w:ind w:firstLine="540"/>
        <w:jc w:val="both"/>
      </w:pPr>
      <w:r>
        <w:t>а) нахождение животных без владельцев в местах массового пребывания людей, в границах тепловых сетей и мест (площадок) накопления отходов;</w:t>
      </w:r>
    </w:p>
    <w:p w:rsidR="0047086B" w:rsidRDefault="0047086B">
      <w:pPr>
        <w:pStyle w:val="ConsPlusNormal"/>
        <w:spacing w:before="220"/>
        <w:ind w:firstLine="540"/>
        <w:jc w:val="both"/>
      </w:pPr>
      <w:r>
        <w:t>б) проявление животными без владельцев немотивированной агрессивности в отношении других животных или человека;</w:t>
      </w:r>
    </w:p>
    <w:p w:rsidR="0047086B" w:rsidRDefault="0047086B">
      <w:pPr>
        <w:pStyle w:val="ConsPlusNormal"/>
        <w:spacing w:before="220"/>
        <w:ind w:firstLine="540"/>
        <w:jc w:val="both"/>
      </w:pPr>
      <w:r>
        <w:t>в) нахождение животных без владельцев в местах, на которые их возвращать запрещено.</w:t>
      </w:r>
    </w:p>
    <w:p w:rsidR="0047086B" w:rsidRDefault="0047086B">
      <w:pPr>
        <w:pStyle w:val="ConsPlusNormal"/>
        <w:spacing w:before="220"/>
        <w:ind w:firstLine="540"/>
        <w:jc w:val="both"/>
      </w:pPr>
      <w:r>
        <w:t>7. Мерами по снижению риска причинения животными без владельцев вреда жизни или здоровью граждан являются:</w:t>
      </w:r>
    </w:p>
    <w:p w:rsidR="0047086B" w:rsidRDefault="0047086B">
      <w:pPr>
        <w:pStyle w:val="ConsPlusNormal"/>
        <w:spacing w:before="220"/>
        <w:ind w:firstLine="540"/>
        <w:jc w:val="both"/>
      </w:pPr>
      <w:r>
        <w:t>а) мониторинг состояния популяции животных без владельцев (далее - мониторинг);</w:t>
      </w:r>
    </w:p>
    <w:p w:rsidR="0047086B" w:rsidRDefault="0047086B">
      <w:pPr>
        <w:pStyle w:val="ConsPlusNormal"/>
        <w:spacing w:before="220"/>
        <w:ind w:firstLine="540"/>
        <w:jc w:val="both"/>
      </w:pPr>
      <w:r>
        <w:t>б) выявление и отлов животных без владельцев с последующим помещением в приют для животных;</w:t>
      </w:r>
    </w:p>
    <w:p w:rsidR="0047086B" w:rsidRDefault="0047086B">
      <w:pPr>
        <w:pStyle w:val="ConsPlusNormal"/>
        <w:spacing w:before="220"/>
        <w:ind w:firstLine="540"/>
        <w:jc w:val="both"/>
      </w:pPr>
      <w:r>
        <w:t xml:space="preserve">в) профилактика случаев, указанных в </w:t>
      </w:r>
      <w:hyperlink w:anchor="P46">
        <w:r>
          <w:rPr>
            <w:color w:val="0000FF"/>
          </w:rPr>
          <w:t>пункте 6</w:t>
        </w:r>
      </w:hyperlink>
      <w:r>
        <w:t xml:space="preserve"> Порядка;</w:t>
      </w:r>
    </w:p>
    <w:p w:rsidR="0047086B" w:rsidRDefault="0047086B">
      <w:pPr>
        <w:pStyle w:val="ConsPlusNormal"/>
        <w:spacing w:before="220"/>
        <w:ind w:firstLine="540"/>
        <w:jc w:val="both"/>
      </w:pPr>
      <w:r>
        <w:t>г) определение органами местного самоуправления мест, на которые запрещается возвращать животных без владельцев, и перечня лиц, уполномоченных на принятие решений о возврате животных без владельцев на прежние места обитания животных без владельцев.</w:t>
      </w:r>
    </w:p>
    <w:p w:rsidR="0047086B" w:rsidRDefault="0047086B">
      <w:pPr>
        <w:pStyle w:val="ConsPlusNormal"/>
        <w:spacing w:before="220"/>
        <w:ind w:firstLine="540"/>
        <w:jc w:val="both"/>
      </w:pPr>
      <w:r>
        <w:t>8. Мониторинг осуществляется уполномоченным органом, органами местного самоуправления путем сбора, обработки и анализа данных, полученных при реализации ими полномочий по обращению с животными без владельцев.</w:t>
      </w:r>
    </w:p>
    <w:p w:rsidR="0047086B" w:rsidRDefault="0047086B">
      <w:pPr>
        <w:pStyle w:val="ConsPlusNormal"/>
        <w:spacing w:before="220"/>
        <w:ind w:firstLine="540"/>
        <w:jc w:val="both"/>
      </w:pPr>
      <w:r>
        <w:t>9. Органы местного самоуправления ежеквартально, не позднее 10-го числа месяца, следующего за отчетным кварталом, представляют в уполномоченный орган результаты мониторинга по форме, установленной уполномоченным органом.</w:t>
      </w:r>
    </w:p>
    <w:p w:rsidR="0047086B" w:rsidRDefault="0047086B">
      <w:pPr>
        <w:pStyle w:val="ConsPlusNormal"/>
        <w:spacing w:before="220"/>
        <w:ind w:firstLine="540"/>
        <w:jc w:val="both"/>
      </w:pPr>
      <w:r>
        <w:t>10. Уполномоченный орган осуществляет обобщение результатов мониторинга путем размещения информации на своем официальном сайте в информационно-телекоммуникационной сети Интернет.</w:t>
      </w:r>
    </w:p>
    <w:p w:rsidR="0047086B" w:rsidRDefault="0047086B">
      <w:pPr>
        <w:pStyle w:val="ConsPlusNormal"/>
        <w:spacing w:before="220"/>
        <w:ind w:firstLine="540"/>
        <w:jc w:val="both"/>
      </w:pPr>
      <w:r>
        <w:lastRenderedPageBreak/>
        <w:t xml:space="preserve">11. Выявление и отлов животных без владельцев с последующим помещением в приют для животных осуществляется в соответствии с </w:t>
      </w:r>
      <w:hyperlink r:id="rId9">
        <w:r>
          <w:rPr>
            <w:color w:val="0000FF"/>
          </w:rPr>
          <w:t>Порядком</w:t>
        </w:r>
      </w:hyperlink>
      <w:r>
        <w:t xml:space="preserve"> осуществления деятельности по обращению с животными без владельцев, утвержденным постановлением Правительства Республики Карелия от 24 января 2020 то да N 11-П (далее - Порядок отлова).</w:t>
      </w:r>
    </w:p>
    <w:p w:rsidR="0047086B" w:rsidRDefault="0047086B">
      <w:pPr>
        <w:pStyle w:val="ConsPlusNormal"/>
        <w:spacing w:before="220"/>
        <w:ind w:firstLine="540"/>
        <w:jc w:val="both"/>
      </w:pPr>
      <w:r>
        <w:t xml:space="preserve">В случае поступления информации, указанной в </w:t>
      </w:r>
      <w:hyperlink w:anchor="P46">
        <w:r>
          <w:rPr>
            <w:color w:val="0000FF"/>
          </w:rPr>
          <w:t>пункте 6</w:t>
        </w:r>
      </w:hyperlink>
      <w:r>
        <w:t xml:space="preserve"> Порядка, органы местного самоуправления организуют внеплановый отлов животных без владельцев в сроки, установленные </w:t>
      </w:r>
      <w:hyperlink r:id="rId10">
        <w:r>
          <w:rPr>
            <w:color w:val="0000FF"/>
          </w:rPr>
          <w:t>пунктом 13</w:t>
        </w:r>
      </w:hyperlink>
      <w:r>
        <w:t xml:space="preserve"> Порядка отлова.</w:t>
      </w:r>
    </w:p>
    <w:p w:rsidR="0047086B" w:rsidRDefault="0047086B">
      <w:pPr>
        <w:pStyle w:val="ConsPlusNormal"/>
        <w:spacing w:before="220"/>
        <w:ind w:firstLine="540"/>
        <w:jc w:val="both"/>
      </w:pPr>
      <w:r>
        <w:t>12. Профилактика случаев, указанных в пункте 6 Порядка, осуществляется:</w:t>
      </w:r>
    </w:p>
    <w:p w:rsidR="0047086B" w:rsidRDefault="0047086B">
      <w:pPr>
        <w:pStyle w:val="ConsPlusNormal"/>
        <w:spacing w:before="220"/>
        <w:ind w:firstLine="540"/>
        <w:jc w:val="both"/>
      </w:pPr>
      <w:r>
        <w:t>а) уполномоченным органом в соответствии с программой профилактики рисков причинения вреда (ущерба) охраняемым законом ценностям при осуществлении регионального государственного контроля (надзора) в области обращения с животными на территории Республики Карелия;</w:t>
      </w:r>
    </w:p>
    <w:p w:rsidR="0047086B" w:rsidRDefault="0047086B">
      <w:pPr>
        <w:pStyle w:val="ConsPlusNormal"/>
        <w:spacing w:before="220"/>
        <w:ind w:firstLine="540"/>
        <w:jc w:val="both"/>
      </w:pPr>
      <w:r>
        <w:t xml:space="preserve">б) органами местного самоуправления путем информирования граждан и организаций об условиях, препятствующих причинению животными без владельцев вреда жизни или здоровью граждан, в том числе о необходимости соблюдения обязательных требований, установленных </w:t>
      </w:r>
      <w:hyperlink r:id="rId11">
        <w:r>
          <w:rPr>
            <w:color w:val="0000FF"/>
          </w:rPr>
          <w:t>Законом</w:t>
        </w:r>
      </w:hyperlink>
      <w:r>
        <w:t xml:space="preserve"> N 498-ФЗ и иными нормативными правовыми актами, регулирующими отношения в области обращения с животными.</w:t>
      </w:r>
    </w:p>
    <w:p w:rsidR="0047086B" w:rsidRDefault="0047086B">
      <w:pPr>
        <w:pStyle w:val="ConsPlusNormal"/>
        <w:spacing w:before="220"/>
        <w:ind w:firstLine="540"/>
        <w:jc w:val="both"/>
      </w:pPr>
      <w:r>
        <w:t xml:space="preserve">13. Ответственные лица при реализации ими мер, направленных на предотвращение причинения животными без владельцев вреда жизни или здоровью граждан на территории Республики Карелия, обязаны соблюдать требования по защите животных от жестокого обращения, установленные </w:t>
      </w:r>
      <w:hyperlink r:id="rId12">
        <w:r>
          <w:rPr>
            <w:color w:val="0000FF"/>
          </w:rPr>
          <w:t>Законом</w:t>
        </w:r>
      </w:hyperlink>
      <w:r>
        <w:t xml:space="preserve"> N 498-ФЗ.</w:t>
      </w:r>
    </w:p>
    <w:p w:rsidR="0047086B" w:rsidRDefault="0047086B">
      <w:pPr>
        <w:pStyle w:val="ConsPlusNormal"/>
        <w:spacing w:before="220"/>
        <w:ind w:firstLine="540"/>
        <w:jc w:val="both"/>
      </w:pPr>
      <w:r>
        <w:t xml:space="preserve">14. Ответственные лица при реализации ими мер, направленных на предотвращение причинения животными без владельцев вреда жизни или здоровью граждан на территории Республики Карелия, взаимодействуют с территориальным управлением </w:t>
      </w:r>
      <w:proofErr w:type="spellStart"/>
      <w:r>
        <w:t>Россельхознадзора</w:t>
      </w:r>
      <w:proofErr w:type="spellEnd"/>
      <w:r>
        <w:t xml:space="preserve">, органами полиции, а также государственной ветеринарной службой Республики Карелия, информируя их о выявлении фактов, указанных в </w:t>
      </w:r>
      <w:hyperlink w:anchor="P43">
        <w:r>
          <w:rPr>
            <w:color w:val="0000FF"/>
          </w:rPr>
          <w:t>пункте 5</w:t>
        </w:r>
      </w:hyperlink>
      <w:r>
        <w:t xml:space="preserve"> Порядка, для совместного принятия мер в пределах компетенции.</w:t>
      </w:r>
    </w:p>
    <w:p w:rsidR="0047086B" w:rsidRDefault="0047086B">
      <w:pPr>
        <w:pStyle w:val="ConsPlusNormal"/>
        <w:jc w:val="both"/>
      </w:pPr>
    </w:p>
    <w:p w:rsidR="0047086B" w:rsidRDefault="0047086B">
      <w:pPr>
        <w:pStyle w:val="ConsPlusNormal"/>
        <w:jc w:val="both"/>
      </w:pPr>
    </w:p>
    <w:p w:rsidR="0047086B" w:rsidRDefault="0047086B">
      <w:pPr>
        <w:pStyle w:val="ConsPlusNormal"/>
        <w:pBdr>
          <w:bottom w:val="single" w:sz="6" w:space="0" w:color="auto"/>
        </w:pBdr>
        <w:spacing w:before="100" w:after="100"/>
        <w:jc w:val="both"/>
        <w:rPr>
          <w:sz w:val="2"/>
          <w:szCs w:val="2"/>
        </w:rPr>
      </w:pPr>
    </w:p>
    <w:p w:rsidR="00304C1E" w:rsidRDefault="0047086B"/>
    <w:sectPr w:rsidR="00304C1E" w:rsidSect="0047086B">
      <w:pgSz w:w="11906" w:h="16838"/>
      <w:pgMar w:top="851"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defaultTabStop w:val="708"/>
  <w:characterSpacingControl w:val="doNotCompress"/>
  <w:compat/>
  <w:rsids>
    <w:rsidRoot w:val="0047086B"/>
    <w:rsid w:val="0047086B"/>
    <w:rsid w:val="007E4794"/>
    <w:rsid w:val="00B879FC"/>
    <w:rsid w:val="00D525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7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08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708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7086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55&amp;dst=10001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RLAW904&amp;n=608725&amp;dst=100040" TargetMode="External"/><Relationship Id="rId12" Type="http://schemas.openxmlformats.org/officeDocument/2006/relationships/hyperlink" Target="https://login.consultant.ru/link/?req=doc&amp;base=LAW&amp;n=4828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30923&amp;dst=100009" TargetMode="External"/><Relationship Id="rId11" Type="http://schemas.openxmlformats.org/officeDocument/2006/relationships/hyperlink" Target="https://login.consultant.ru/link/?req=doc&amp;base=LAW&amp;n=482855" TargetMode="External"/><Relationship Id="rId5" Type="http://schemas.openxmlformats.org/officeDocument/2006/relationships/hyperlink" Target="https://login.consultant.ru/link/?req=doc&amp;base=LAW&amp;n=482855&amp;dst=35" TargetMode="External"/><Relationship Id="rId10" Type="http://schemas.openxmlformats.org/officeDocument/2006/relationships/hyperlink" Target="https://login.consultant.ru/link/?req=doc&amp;base=RLAW904&amp;n=608990&amp;dst=100029" TargetMode="External"/><Relationship Id="rId4" Type="http://schemas.openxmlformats.org/officeDocument/2006/relationships/hyperlink" Target="https://login.consultant.ru/link/?req=doc&amp;base=LAW&amp;n=482855&amp;dst=28" TargetMode="External"/><Relationship Id="rId9" Type="http://schemas.openxmlformats.org/officeDocument/2006/relationships/hyperlink" Target="https://login.consultant.ru/link/?req=doc&amp;base=RLAW904&amp;n=608990&amp;dst=10000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1274</Words>
  <Characters>7262</Characters>
  <Application>Microsoft Office Word</Application>
  <DocSecurity>0</DocSecurity>
  <Lines>60</Lines>
  <Paragraphs>17</Paragraphs>
  <ScaleCrop>false</ScaleCrop>
  <Company/>
  <LinksUpToDate>false</LinksUpToDate>
  <CharactersWithSpaces>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В.Д. Рускуль</dc:creator>
  <cp:lastModifiedBy>В.Д. Рускуль</cp:lastModifiedBy>
  <cp:revision>1</cp:revision>
  <dcterms:created xsi:type="dcterms:W3CDTF">2025-11-28T07:33:00Z</dcterms:created>
  <dcterms:modified xsi:type="dcterms:W3CDTF">2025-11-28T07:34:00Z</dcterms:modified>
</cp:coreProperties>
</file>