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531AEE">
      <w:pPr>
        <w:tabs>
          <w:tab w:val="left" w:pos="709"/>
          <w:tab w:val="left" w:pos="993"/>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A63E1">
      <w:pPr>
        <w:tabs>
          <w:tab w:val="left" w:pos="709"/>
        </w:tabs>
        <w:jc w:val="center"/>
        <w:rPr>
          <w:b/>
        </w:rPr>
      </w:pPr>
      <w:r>
        <w:rPr>
          <w:b/>
        </w:rPr>
        <w:t>Российская Федерация</w:t>
      </w:r>
    </w:p>
    <w:p w:rsidR="00BE1464" w:rsidRDefault="00BE1464" w:rsidP="00CA63E1">
      <w:pPr>
        <w:tabs>
          <w:tab w:val="left" w:pos="709"/>
        </w:tabs>
        <w:jc w:val="center"/>
        <w:rPr>
          <w:b/>
        </w:rPr>
      </w:pPr>
      <w:r>
        <w:rPr>
          <w:b/>
        </w:rPr>
        <w:t>Республика Карелия</w:t>
      </w:r>
    </w:p>
    <w:p w:rsidR="00BE1464" w:rsidRDefault="00BE1464" w:rsidP="00CA63E1">
      <w:pPr>
        <w:tabs>
          <w:tab w:val="left" w:pos="709"/>
        </w:tabs>
        <w:jc w:val="center"/>
        <w:rPr>
          <w:b/>
        </w:rPr>
      </w:pPr>
    </w:p>
    <w:p w:rsidR="00BE1464" w:rsidRPr="00C833AB" w:rsidRDefault="00BE1464" w:rsidP="00CA63E1">
      <w:pPr>
        <w:tabs>
          <w:tab w:val="left" w:pos="709"/>
        </w:tabs>
        <w:jc w:val="center"/>
        <w:rPr>
          <w:b/>
          <w:sz w:val="28"/>
          <w:szCs w:val="28"/>
        </w:rPr>
      </w:pPr>
      <w:r w:rsidRPr="00C833AB">
        <w:rPr>
          <w:b/>
          <w:sz w:val="28"/>
          <w:szCs w:val="28"/>
        </w:rPr>
        <w:t>АДМИНИСТРАЦИЯ</w:t>
      </w:r>
    </w:p>
    <w:p w:rsidR="00BE1464" w:rsidRPr="00C833AB" w:rsidRDefault="00BE1464" w:rsidP="00CA63E1">
      <w:pPr>
        <w:tabs>
          <w:tab w:val="left" w:pos="709"/>
          <w:tab w:val="left" w:pos="851"/>
        </w:tabs>
        <w:jc w:val="center"/>
        <w:rPr>
          <w:b/>
          <w:sz w:val="28"/>
          <w:szCs w:val="28"/>
        </w:rPr>
      </w:pPr>
      <w:r w:rsidRPr="00C833AB">
        <w:rPr>
          <w:b/>
          <w:sz w:val="28"/>
          <w:szCs w:val="28"/>
        </w:rPr>
        <w:t>Беломорского муниципального округа</w:t>
      </w:r>
    </w:p>
    <w:p w:rsidR="00BE1464" w:rsidRPr="00C833AB" w:rsidRDefault="00BE1464" w:rsidP="00CA63E1">
      <w:pPr>
        <w:tabs>
          <w:tab w:val="left" w:pos="709"/>
        </w:tabs>
        <w:jc w:val="center"/>
        <w:rPr>
          <w:b/>
          <w:spacing w:val="70"/>
          <w:sz w:val="28"/>
          <w:szCs w:val="28"/>
        </w:rPr>
      </w:pPr>
    </w:p>
    <w:p w:rsidR="00BE1464" w:rsidRPr="00C833AB" w:rsidRDefault="00BE1464" w:rsidP="00604D1A">
      <w:pPr>
        <w:tabs>
          <w:tab w:val="left" w:pos="709"/>
        </w:tabs>
        <w:jc w:val="center"/>
        <w:rPr>
          <w:b/>
          <w:sz w:val="32"/>
          <w:szCs w:val="32"/>
        </w:rPr>
      </w:pPr>
      <w:r w:rsidRPr="00C833AB">
        <w:rPr>
          <w:b/>
          <w:spacing w:val="70"/>
          <w:sz w:val="32"/>
          <w:szCs w:val="32"/>
        </w:rPr>
        <w:t>ПОСТАНОВЛЕНИЕ</w:t>
      </w:r>
    </w:p>
    <w:p w:rsidR="00BE1464" w:rsidRPr="00C833AB" w:rsidRDefault="00BE1464" w:rsidP="00604D1A">
      <w:pPr>
        <w:tabs>
          <w:tab w:val="left" w:pos="709"/>
        </w:tabs>
        <w:jc w:val="center"/>
        <w:rPr>
          <w:b/>
          <w:sz w:val="32"/>
          <w:szCs w:val="32"/>
        </w:rPr>
      </w:pPr>
    </w:p>
    <w:p w:rsidR="00BE1464" w:rsidRPr="00503DAB" w:rsidRDefault="002561AE" w:rsidP="00604D1A">
      <w:pPr>
        <w:tabs>
          <w:tab w:val="left" w:pos="709"/>
        </w:tabs>
        <w:jc w:val="center"/>
        <w:rPr>
          <w:b/>
        </w:rPr>
      </w:pPr>
      <w:r>
        <w:rPr>
          <w:b/>
        </w:rPr>
        <w:t xml:space="preserve">от </w:t>
      </w:r>
      <w:r w:rsidR="00F70696">
        <w:rPr>
          <w:b/>
        </w:rPr>
        <w:t>23</w:t>
      </w:r>
      <w:r w:rsidR="00B21ED2">
        <w:rPr>
          <w:b/>
        </w:rPr>
        <w:t xml:space="preserve"> января</w:t>
      </w:r>
      <w:r w:rsidR="00283F4F">
        <w:rPr>
          <w:b/>
        </w:rPr>
        <w:t xml:space="preserve"> 202</w:t>
      </w:r>
      <w:r w:rsidR="00E50E41">
        <w:rPr>
          <w:b/>
        </w:rPr>
        <w:t>6</w:t>
      </w:r>
      <w:r w:rsidR="004C55F6">
        <w:rPr>
          <w:b/>
        </w:rPr>
        <w:t xml:space="preserve"> г. № </w:t>
      </w:r>
      <w:r w:rsidR="00F70696">
        <w:rPr>
          <w:b/>
        </w:rPr>
        <w:t>24</w:t>
      </w:r>
    </w:p>
    <w:p w:rsidR="00CD7406" w:rsidRPr="00CD7406" w:rsidRDefault="00BE1464" w:rsidP="00700A6E">
      <w:pPr>
        <w:tabs>
          <w:tab w:val="left" w:pos="709"/>
        </w:tabs>
        <w:jc w:val="center"/>
      </w:pPr>
      <w:r w:rsidRPr="00C833AB">
        <w:rPr>
          <w:b/>
        </w:rPr>
        <w:t>г. Беломорск</w:t>
      </w:r>
    </w:p>
    <w:p w:rsidR="004C39D2" w:rsidRDefault="00700A6E" w:rsidP="0024566D">
      <w:pPr>
        <w:tabs>
          <w:tab w:val="left" w:pos="9480"/>
        </w:tabs>
        <w:contextualSpacing/>
      </w:pPr>
      <w:r w:rsidRPr="00DC140C">
        <w:rPr>
          <w:sz w:val="28"/>
          <w:szCs w:val="28"/>
        </w:rPr>
        <w:tab/>
      </w:r>
    </w:p>
    <w:p w:rsidR="00F70696" w:rsidRPr="00637494" w:rsidRDefault="00F70696" w:rsidP="00F70696">
      <w:pPr>
        <w:autoSpaceDE w:val="0"/>
        <w:autoSpaceDN w:val="0"/>
        <w:adjustRightInd w:val="0"/>
        <w:ind w:firstLine="539"/>
        <w:jc w:val="center"/>
        <w:rPr>
          <w:b/>
          <w:bCs/>
        </w:rPr>
      </w:pPr>
      <w:r w:rsidRPr="00637494">
        <w:rPr>
          <w:b/>
          <w:bCs/>
        </w:rPr>
        <w:t>О проведении открытого конкурса по отбору управляющей организации                         для управления многоквартирными домами на территории</w:t>
      </w:r>
    </w:p>
    <w:p w:rsidR="0024566D" w:rsidRDefault="00F70696" w:rsidP="00F70696">
      <w:pPr>
        <w:jc w:val="center"/>
        <w:rPr>
          <w:b/>
          <w:bCs/>
        </w:rPr>
      </w:pPr>
      <w:r w:rsidRPr="00637494">
        <w:rPr>
          <w:b/>
          <w:bCs/>
        </w:rPr>
        <w:t>Беломорского муниципального округа</w:t>
      </w:r>
    </w:p>
    <w:p w:rsidR="00F70696" w:rsidRDefault="00F70696" w:rsidP="00F70696">
      <w:pPr>
        <w:jc w:val="center"/>
        <w:rPr>
          <w:b/>
        </w:rPr>
      </w:pPr>
    </w:p>
    <w:p w:rsidR="00C90F86" w:rsidRPr="0024566D" w:rsidRDefault="00C90F86" w:rsidP="00F70696">
      <w:pPr>
        <w:jc w:val="both"/>
        <w:rPr>
          <w:b/>
        </w:rPr>
      </w:pPr>
    </w:p>
    <w:p w:rsidR="00F70696" w:rsidRPr="00637494" w:rsidRDefault="00F70696" w:rsidP="00F70696">
      <w:pPr>
        <w:tabs>
          <w:tab w:val="left" w:pos="993"/>
        </w:tabs>
        <w:autoSpaceDE w:val="0"/>
        <w:autoSpaceDN w:val="0"/>
        <w:adjustRightInd w:val="0"/>
        <w:ind w:firstLine="709"/>
        <w:jc w:val="both"/>
      </w:pPr>
      <w:r w:rsidRPr="00637494">
        <w:t xml:space="preserve">В соответствии с </w:t>
      </w:r>
      <w:r>
        <w:t xml:space="preserve">частью 4 </w:t>
      </w:r>
      <w:r w:rsidRPr="00637494">
        <w:t>статьи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N 75, статьями 15, 17 Федерального закона от 26 июля 20</w:t>
      </w:r>
      <w:r>
        <w:t>06 года N 135-ФЗ</w:t>
      </w:r>
      <w:r w:rsidRPr="00637494">
        <w:t xml:space="preserve"> «О защите конкуренции», администрация Беломорского муниципального округа постановляет:</w:t>
      </w:r>
    </w:p>
    <w:p w:rsidR="00F70696" w:rsidRPr="00637494" w:rsidRDefault="00F70696" w:rsidP="00F70696">
      <w:pPr>
        <w:numPr>
          <w:ilvl w:val="0"/>
          <w:numId w:val="49"/>
        </w:numPr>
        <w:tabs>
          <w:tab w:val="clear" w:pos="720"/>
          <w:tab w:val="num" w:pos="0"/>
          <w:tab w:val="left" w:pos="993"/>
        </w:tabs>
        <w:autoSpaceDE w:val="0"/>
        <w:autoSpaceDN w:val="0"/>
        <w:adjustRightInd w:val="0"/>
        <w:ind w:left="0" w:firstLine="709"/>
        <w:jc w:val="both"/>
      </w:pPr>
      <w:r w:rsidRPr="00637494">
        <w:t>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w:t>
      </w:r>
    </w:p>
    <w:p w:rsidR="00F70696" w:rsidRPr="00637494" w:rsidRDefault="00F70696" w:rsidP="00F70696">
      <w:pPr>
        <w:numPr>
          <w:ilvl w:val="0"/>
          <w:numId w:val="49"/>
        </w:numPr>
        <w:tabs>
          <w:tab w:val="clear" w:pos="720"/>
          <w:tab w:val="left" w:pos="993"/>
        </w:tabs>
        <w:autoSpaceDE w:val="0"/>
        <w:autoSpaceDN w:val="0"/>
        <w:adjustRightInd w:val="0"/>
        <w:ind w:left="0" w:firstLine="709"/>
        <w:jc w:val="both"/>
      </w:pPr>
      <w:r w:rsidRPr="00637494">
        <w:t xml:space="preserve">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 </w:t>
      </w:r>
    </w:p>
    <w:p w:rsidR="00F70696" w:rsidRPr="00637494" w:rsidRDefault="00F70696" w:rsidP="00F70696">
      <w:pPr>
        <w:numPr>
          <w:ilvl w:val="0"/>
          <w:numId w:val="49"/>
        </w:numPr>
        <w:tabs>
          <w:tab w:val="left" w:pos="993"/>
        </w:tabs>
        <w:autoSpaceDE w:val="0"/>
        <w:autoSpaceDN w:val="0"/>
        <w:adjustRightInd w:val="0"/>
        <w:ind w:left="0" w:firstLine="709"/>
        <w:jc w:val="both"/>
      </w:pPr>
      <w:r w:rsidRPr="00637494">
        <w:t>Утвердить:</w:t>
      </w:r>
    </w:p>
    <w:p w:rsidR="00F70696" w:rsidRPr="00637494" w:rsidRDefault="00F70696" w:rsidP="00F70696">
      <w:pPr>
        <w:tabs>
          <w:tab w:val="left" w:pos="709"/>
          <w:tab w:val="left" w:pos="993"/>
        </w:tabs>
        <w:autoSpaceDE w:val="0"/>
        <w:autoSpaceDN w:val="0"/>
        <w:adjustRightInd w:val="0"/>
        <w:jc w:val="both"/>
      </w:pPr>
      <w:r w:rsidRPr="00637494">
        <w:tab/>
        <w:t>1)</w:t>
      </w:r>
      <w:r>
        <w:tab/>
      </w:r>
      <w:r w:rsidRPr="00637494">
        <w:t>извещение о проведении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Извещение), согласно приложен</w:t>
      </w:r>
      <w:r>
        <w:t>ию 1 к настоящему постановлению;</w:t>
      </w:r>
      <w:r w:rsidRPr="00637494">
        <w:t xml:space="preserve">   </w:t>
      </w:r>
    </w:p>
    <w:p w:rsidR="00F70696" w:rsidRPr="00637494" w:rsidRDefault="00F70696" w:rsidP="00F70696">
      <w:pPr>
        <w:tabs>
          <w:tab w:val="left" w:pos="709"/>
          <w:tab w:val="left" w:pos="993"/>
        </w:tabs>
        <w:jc w:val="both"/>
      </w:pPr>
      <w:r w:rsidRPr="00637494">
        <w:tab/>
      </w:r>
      <w:r>
        <w:t>2)</w:t>
      </w:r>
      <w:r>
        <w:tab/>
      </w:r>
      <w:r w:rsidRPr="00637494">
        <w:t>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Конкурсная документация</w:t>
      </w:r>
      <w:r>
        <w:t xml:space="preserve">), </w:t>
      </w:r>
      <w:r w:rsidRPr="00637494">
        <w:t xml:space="preserve">согласно приложению 2 к настоящему постановлению. </w:t>
      </w:r>
    </w:p>
    <w:p w:rsidR="00F70696" w:rsidRPr="00637494" w:rsidRDefault="00F70696" w:rsidP="00F70696">
      <w:pPr>
        <w:numPr>
          <w:ilvl w:val="0"/>
          <w:numId w:val="49"/>
        </w:numPr>
        <w:tabs>
          <w:tab w:val="clear" w:pos="720"/>
          <w:tab w:val="num" w:pos="-851"/>
          <w:tab w:val="left" w:pos="993"/>
        </w:tabs>
        <w:autoSpaceDE w:val="0"/>
        <w:autoSpaceDN w:val="0"/>
        <w:adjustRightInd w:val="0"/>
        <w:ind w:left="0" w:firstLine="709"/>
        <w:jc w:val="both"/>
      </w:pPr>
      <w:r w:rsidRPr="00637494">
        <w:t xml:space="preserve">Установить коэффициент для расчета размера обеспечения исполнения обязательств в размере 0,5.  </w:t>
      </w:r>
    </w:p>
    <w:p w:rsidR="00F70696" w:rsidRDefault="00F70696" w:rsidP="00F70696">
      <w:pPr>
        <w:numPr>
          <w:ilvl w:val="0"/>
          <w:numId w:val="49"/>
        </w:numPr>
        <w:tabs>
          <w:tab w:val="clear" w:pos="720"/>
          <w:tab w:val="num" w:pos="284"/>
          <w:tab w:val="left" w:pos="993"/>
        </w:tabs>
        <w:autoSpaceDE w:val="0"/>
        <w:autoSpaceDN w:val="0"/>
        <w:adjustRightInd w:val="0"/>
        <w:ind w:left="0" w:firstLine="709"/>
        <w:jc w:val="both"/>
      </w:pPr>
      <w:r w:rsidRPr="00637494">
        <w:t>Разместить Извещение и Конкурсную документацию на официальном сайте Российской Федерации в информационно-телекоммуникационной сети «Интернет»</w:t>
      </w:r>
      <w:r>
        <w:t>-</w:t>
      </w:r>
      <w:r w:rsidRPr="00637494">
        <w:t xml:space="preserve"> </w:t>
      </w:r>
      <w:hyperlink r:id="rId7" w:history="1">
        <w:r w:rsidRPr="00637494">
          <w:rPr>
            <w:rStyle w:val="afd"/>
          </w:rPr>
          <w:t>www.torgi.gov.ru</w:t>
        </w:r>
      </w:hyperlink>
      <w:r>
        <w:t xml:space="preserve"> и опубликовать на официальном сайте Беломорского муниципального округа Республики Карелия в информационно-телекоммуникационной сети «Интернет».</w:t>
      </w:r>
    </w:p>
    <w:p w:rsidR="00F70696" w:rsidRPr="00637494" w:rsidRDefault="00F70696" w:rsidP="00F70696">
      <w:pPr>
        <w:tabs>
          <w:tab w:val="left" w:pos="993"/>
        </w:tabs>
        <w:ind w:left="709"/>
        <w:jc w:val="both"/>
      </w:pPr>
    </w:p>
    <w:p w:rsidR="000A425D" w:rsidRDefault="000A425D" w:rsidP="00E50E41">
      <w:pPr>
        <w:pStyle w:val="Default"/>
        <w:tabs>
          <w:tab w:val="left" w:pos="709"/>
        </w:tabs>
        <w:jc w:val="both"/>
      </w:pPr>
    </w:p>
    <w:p w:rsidR="0024566D" w:rsidRDefault="0024566D" w:rsidP="00CD7406">
      <w:pPr>
        <w:tabs>
          <w:tab w:val="left" w:pos="993"/>
        </w:tabs>
        <w:ind w:firstLine="708"/>
        <w:jc w:val="both"/>
      </w:pPr>
    </w:p>
    <w:p w:rsidR="00F70696" w:rsidRPr="00D37E65" w:rsidRDefault="00F70696" w:rsidP="00CD7406">
      <w:pPr>
        <w:tabs>
          <w:tab w:val="left" w:pos="993"/>
        </w:tabs>
        <w:ind w:firstLine="708"/>
        <w:jc w:val="both"/>
      </w:pPr>
    </w:p>
    <w:p w:rsidR="00081B7D" w:rsidRDefault="00081B7D" w:rsidP="00081B7D">
      <w:pPr>
        <w:tabs>
          <w:tab w:val="left" w:pos="709"/>
          <w:tab w:val="left" w:pos="993"/>
          <w:tab w:val="left" w:pos="9356"/>
        </w:tabs>
        <w:jc w:val="both"/>
      </w:pPr>
      <w:r>
        <w:t>Глава Беломорского муниципального округа                                                  И.В. Филиппова</w:t>
      </w:r>
    </w:p>
    <w:p w:rsidR="00DC140C" w:rsidRDefault="00DC140C" w:rsidP="00081B7D">
      <w:pPr>
        <w:tabs>
          <w:tab w:val="left" w:pos="709"/>
          <w:tab w:val="left" w:pos="993"/>
          <w:tab w:val="left" w:pos="9356"/>
        </w:tabs>
        <w:jc w:val="both"/>
      </w:pPr>
    </w:p>
    <w:p w:rsidR="00DC140C" w:rsidRDefault="00DC140C" w:rsidP="00081B7D">
      <w:pPr>
        <w:tabs>
          <w:tab w:val="left" w:pos="709"/>
          <w:tab w:val="left" w:pos="993"/>
          <w:tab w:val="left" w:pos="9356"/>
        </w:tabs>
        <w:jc w:val="both"/>
      </w:pPr>
    </w:p>
    <w:p w:rsidR="00DC140C" w:rsidRDefault="00DC140C" w:rsidP="00081B7D">
      <w:pPr>
        <w:tabs>
          <w:tab w:val="left" w:pos="709"/>
          <w:tab w:val="left" w:pos="993"/>
          <w:tab w:val="left" w:pos="9356"/>
        </w:tabs>
        <w:jc w:val="both"/>
      </w:pPr>
    </w:p>
    <w:p w:rsidR="00F70696" w:rsidRPr="00637B42" w:rsidRDefault="00F70696" w:rsidP="00F70696">
      <w:r w:rsidRPr="00637B42">
        <w:t xml:space="preserve">Приложение 1 </w:t>
      </w:r>
    </w:p>
    <w:p w:rsidR="00F70696" w:rsidRPr="00637B42" w:rsidRDefault="00F70696" w:rsidP="00F70696">
      <w:pPr>
        <w:pStyle w:val="ConsPlusNormal"/>
        <w:widowControl/>
        <w:ind w:firstLine="709"/>
        <w:jc w:val="right"/>
        <w:rPr>
          <w:rFonts w:ascii="Times New Roman" w:hAnsi="Times New Roman" w:cs="Times New Roman"/>
          <w:sz w:val="24"/>
          <w:szCs w:val="24"/>
        </w:rPr>
      </w:pPr>
      <w:r w:rsidRPr="00637B42">
        <w:rPr>
          <w:rFonts w:ascii="Times New Roman" w:hAnsi="Times New Roman" w:cs="Times New Roman"/>
          <w:sz w:val="24"/>
          <w:szCs w:val="24"/>
        </w:rPr>
        <w:t>к постановлению администрации</w:t>
      </w:r>
    </w:p>
    <w:p w:rsidR="00F70696" w:rsidRPr="00637B42" w:rsidRDefault="00F70696" w:rsidP="00F70696">
      <w:pPr>
        <w:pStyle w:val="ConsPlusNormal"/>
        <w:widowControl/>
        <w:ind w:firstLine="709"/>
        <w:jc w:val="right"/>
        <w:rPr>
          <w:rFonts w:ascii="Times New Roman" w:hAnsi="Times New Roman" w:cs="Times New Roman"/>
          <w:sz w:val="24"/>
          <w:szCs w:val="24"/>
        </w:rPr>
      </w:pPr>
      <w:r w:rsidRPr="00637B42">
        <w:rPr>
          <w:rFonts w:ascii="Times New Roman" w:hAnsi="Times New Roman" w:cs="Times New Roman"/>
          <w:sz w:val="24"/>
          <w:szCs w:val="24"/>
        </w:rPr>
        <w:t>Беломорского муниципального округа</w:t>
      </w:r>
    </w:p>
    <w:p w:rsidR="00F70696" w:rsidRPr="00637B42" w:rsidRDefault="00F70696" w:rsidP="00F70696">
      <w:pPr>
        <w:pStyle w:val="ConsPlusNormal"/>
        <w:ind w:firstLine="540"/>
        <w:jc w:val="right"/>
        <w:rPr>
          <w:rFonts w:ascii="Times New Roman" w:hAnsi="Times New Roman" w:cs="Times New Roman"/>
          <w:sz w:val="24"/>
          <w:szCs w:val="24"/>
          <w:shd w:val="clear" w:color="auto" w:fill="FFFFFF"/>
        </w:rPr>
      </w:pPr>
      <w:r w:rsidRPr="00637B42">
        <w:rPr>
          <w:rFonts w:ascii="Times New Roman" w:hAnsi="Times New Roman" w:cs="Times New Roman"/>
          <w:sz w:val="24"/>
          <w:szCs w:val="24"/>
        </w:rPr>
        <w:t>от</w:t>
      </w:r>
      <w:r>
        <w:rPr>
          <w:rFonts w:ascii="Times New Roman" w:hAnsi="Times New Roman" w:cs="Times New Roman"/>
          <w:sz w:val="24"/>
          <w:szCs w:val="24"/>
        </w:rPr>
        <w:t xml:space="preserve">  23 января 2026 </w:t>
      </w:r>
      <w:r w:rsidRPr="00637B42">
        <w:rPr>
          <w:rFonts w:ascii="Times New Roman" w:hAnsi="Times New Roman" w:cs="Times New Roman"/>
          <w:sz w:val="24"/>
          <w:szCs w:val="24"/>
        </w:rPr>
        <w:t>года N</w:t>
      </w:r>
      <w:r>
        <w:rPr>
          <w:rFonts w:ascii="Times New Roman" w:hAnsi="Times New Roman" w:cs="Times New Roman"/>
          <w:sz w:val="24"/>
          <w:szCs w:val="24"/>
        </w:rPr>
        <w:t xml:space="preserve"> 24</w:t>
      </w:r>
      <w:r w:rsidRPr="00637B42">
        <w:rPr>
          <w:rFonts w:ascii="Times New Roman" w:hAnsi="Times New Roman" w:cs="Times New Roman"/>
          <w:sz w:val="24"/>
          <w:szCs w:val="24"/>
        </w:rPr>
        <w:t xml:space="preserve">    </w:t>
      </w:r>
      <w:r w:rsidRPr="00637B42">
        <w:rPr>
          <w:rFonts w:ascii="Times New Roman" w:hAnsi="Times New Roman" w:cs="Times New Roman"/>
          <w:sz w:val="24"/>
          <w:szCs w:val="24"/>
          <w:shd w:val="clear" w:color="auto" w:fill="FFFFFF"/>
        </w:rPr>
        <w:t xml:space="preserve"> </w:t>
      </w:r>
    </w:p>
    <w:p w:rsidR="00F70696" w:rsidRPr="00637B42" w:rsidRDefault="00F70696" w:rsidP="00F70696"/>
    <w:p w:rsidR="00F70696" w:rsidRPr="00637B42" w:rsidRDefault="00F70696" w:rsidP="00F70696">
      <w:pPr>
        <w:jc w:val="center"/>
        <w:rPr>
          <w:b/>
        </w:rPr>
      </w:pPr>
      <w:r w:rsidRPr="00637B42">
        <w:rPr>
          <w:b/>
        </w:rPr>
        <w:t>Извещение</w:t>
      </w:r>
    </w:p>
    <w:p w:rsidR="00F70696" w:rsidRPr="00637B42" w:rsidRDefault="00F70696" w:rsidP="00F70696">
      <w:pPr>
        <w:pStyle w:val="ConsPlusNormal"/>
        <w:ind w:firstLine="540"/>
        <w:jc w:val="center"/>
        <w:rPr>
          <w:rFonts w:ascii="Times New Roman" w:hAnsi="Times New Roman" w:cs="Times New Roman"/>
          <w:b/>
          <w:sz w:val="24"/>
          <w:szCs w:val="24"/>
        </w:rPr>
      </w:pPr>
      <w:r w:rsidRPr="00637B42">
        <w:rPr>
          <w:rFonts w:ascii="Times New Roman" w:hAnsi="Times New Roman" w:cs="Times New Roman"/>
          <w:b/>
          <w:sz w:val="24"/>
          <w:szCs w:val="24"/>
        </w:rPr>
        <w:t>о проведении открытого конкурса по отбору управляющей организации</w:t>
      </w:r>
    </w:p>
    <w:p w:rsidR="00F70696" w:rsidRPr="00637B42" w:rsidRDefault="00F70696" w:rsidP="00F70696">
      <w:pPr>
        <w:pStyle w:val="ConsPlusNormal"/>
        <w:ind w:firstLine="540"/>
        <w:jc w:val="center"/>
        <w:rPr>
          <w:rFonts w:ascii="Times New Roman" w:hAnsi="Times New Roman" w:cs="Times New Roman"/>
          <w:b/>
          <w:bCs/>
          <w:sz w:val="24"/>
          <w:szCs w:val="24"/>
        </w:rPr>
      </w:pPr>
      <w:r w:rsidRPr="00637B42">
        <w:rPr>
          <w:rFonts w:ascii="Times New Roman" w:hAnsi="Times New Roman" w:cs="Times New Roman"/>
          <w:b/>
          <w:sz w:val="24"/>
          <w:szCs w:val="24"/>
        </w:rPr>
        <w:t xml:space="preserve"> для управления многоквартирным домом</w:t>
      </w:r>
      <w:r w:rsidRPr="00637B42">
        <w:rPr>
          <w:rFonts w:ascii="Times New Roman" w:hAnsi="Times New Roman" w:cs="Times New Roman"/>
          <w:b/>
          <w:bCs/>
          <w:sz w:val="24"/>
          <w:szCs w:val="24"/>
        </w:rPr>
        <w:t xml:space="preserve"> на территории</w:t>
      </w:r>
    </w:p>
    <w:p w:rsidR="00F70696" w:rsidRPr="00637B42" w:rsidRDefault="00F70696" w:rsidP="00F70696">
      <w:pPr>
        <w:pStyle w:val="ConsPlusNormal"/>
        <w:ind w:firstLine="540"/>
        <w:jc w:val="center"/>
        <w:rPr>
          <w:rFonts w:ascii="Times New Roman" w:hAnsi="Times New Roman" w:cs="Times New Roman"/>
          <w:b/>
          <w:sz w:val="24"/>
          <w:szCs w:val="24"/>
        </w:rPr>
      </w:pPr>
      <w:r w:rsidRPr="00637B42">
        <w:rPr>
          <w:rFonts w:ascii="Times New Roman" w:hAnsi="Times New Roman" w:cs="Times New Roman"/>
          <w:b/>
          <w:bCs/>
          <w:sz w:val="24"/>
          <w:szCs w:val="24"/>
        </w:rPr>
        <w:t xml:space="preserve"> </w:t>
      </w:r>
      <w:r w:rsidRPr="00637B42">
        <w:rPr>
          <w:rFonts w:ascii="Times New Roman" w:hAnsi="Times New Roman" w:cs="Times New Roman"/>
          <w:b/>
          <w:sz w:val="24"/>
          <w:szCs w:val="24"/>
        </w:rPr>
        <w:t>Беломорского муниципального округа</w:t>
      </w:r>
      <w:r w:rsidRPr="00637B42">
        <w:rPr>
          <w:rFonts w:ascii="Times New Roman" w:hAnsi="Times New Roman" w:cs="Times New Roman"/>
          <w:sz w:val="24"/>
          <w:szCs w:val="24"/>
        </w:rPr>
        <w:t xml:space="preserve"> </w:t>
      </w:r>
      <w:r w:rsidRPr="00637B42">
        <w:rPr>
          <w:rFonts w:ascii="Times New Roman" w:hAnsi="Times New Roman" w:cs="Times New Roman"/>
          <w:b/>
          <w:sz w:val="24"/>
          <w:szCs w:val="24"/>
        </w:rPr>
        <w:t>по адресу:</w:t>
      </w:r>
    </w:p>
    <w:p w:rsidR="00F70696" w:rsidRPr="00637B42" w:rsidRDefault="00F70696" w:rsidP="00F70696">
      <w:pPr>
        <w:jc w:val="center"/>
        <w:rPr>
          <w:b/>
        </w:rPr>
      </w:pPr>
    </w:p>
    <w:p w:rsidR="00F70696" w:rsidRPr="00637B42" w:rsidRDefault="00F70696" w:rsidP="00F70696">
      <w:pPr>
        <w:pStyle w:val="a7"/>
        <w:shd w:val="clear" w:color="auto" w:fill="FFFFFF"/>
        <w:jc w:val="center"/>
        <w:rPr>
          <w:bCs/>
        </w:rPr>
      </w:pPr>
      <w:r w:rsidRPr="00494156">
        <w:rPr>
          <w:u w:val="single"/>
        </w:rPr>
        <w:t>г.Беломорск</w:t>
      </w:r>
      <w:r w:rsidRPr="00637B42">
        <w:t xml:space="preserve">: </w:t>
      </w:r>
      <w:r w:rsidRPr="00637B42">
        <w:rPr>
          <w:bCs/>
        </w:rPr>
        <w:t>ул.Портовое шоссе д.19, ул.Карельская, д.3,</w:t>
      </w:r>
    </w:p>
    <w:p w:rsidR="00F70696" w:rsidRPr="00637B42" w:rsidRDefault="00F70696" w:rsidP="00F70696">
      <w:pPr>
        <w:pStyle w:val="a7"/>
        <w:shd w:val="clear" w:color="auto" w:fill="FFFFFF"/>
        <w:jc w:val="center"/>
        <w:rPr>
          <w:bCs/>
        </w:rPr>
      </w:pPr>
      <w:r w:rsidRPr="00637B42">
        <w:rPr>
          <w:bCs/>
        </w:rPr>
        <w:t xml:space="preserve">ул. Водников, д.17, ул. Мерецкова, д.11а, </w:t>
      </w:r>
    </w:p>
    <w:p w:rsidR="00F70696" w:rsidRPr="00637B42" w:rsidRDefault="00F70696" w:rsidP="00F70696">
      <w:pPr>
        <w:pStyle w:val="a7"/>
        <w:shd w:val="clear" w:color="auto" w:fill="FFFFFF"/>
        <w:jc w:val="center"/>
      </w:pPr>
      <w:r w:rsidRPr="00637B42">
        <w:t>ул.Ломоносова, д.8,   ул.Лесная, д.д. 23, 25, 29, 31а, ул.Железнодорожная, д.53,</w:t>
      </w:r>
    </w:p>
    <w:p w:rsidR="00F70696" w:rsidRDefault="00F70696" w:rsidP="00F70696">
      <w:pPr>
        <w:pStyle w:val="a7"/>
        <w:shd w:val="clear" w:color="auto" w:fill="FFFFFF"/>
        <w:jc w:val="center"/>
      </w:pPr>
      <w:r w:rsidRPr="00637B42">
        <w:t xml:space="preserve"> ул.Каменная, д.д. 1, 4, 10, ул.Рабочая, д.д. </w:t>
      </w:r>
      <w:r>
        <w:t xml:space="preserve">9, </w:t>
      </w:r>
      <w:r w:rsidRPr="00637B42">
        <w:t>28а, 50, 66, ул.Флотская Набережная, д.5, 2-я Слободка, д.15, ул.Архангельская, д. 25,  ул.Спортивная, д.д. 1, 3,  ул.Пионерская, д.</w:t>
      </w:r>
      <w:r>
        <w:t>д.</w:t>
      </w:r>
      <w:r w:rsidRPr="00637B42">
        <w:t xml:space="preserve"> 11, 17а, </w:t>
      </w:r>
      <w:r>
        <w:t xml:space="preserve">ул.Октябрьская, д.д. 33, 34, </w:t>
      </w:r>
      <w:r w:rsidRPr="00637B42">
        <w:t xml:space="preserve">о.Больничный, д. 10а;  </w:t>
      </w:r>
    </w:p>
    <w:p w:rsidR="00F70696" w:rsidRDefault="00F70696" w:rsidP="00F70696">
      <w:pPr>
        <w:pStyle w:val="a7"/>
        <w:shd w:val="clear" w:color="auto" w:fill="FFFFFF"/>
        <w:jc w:val="center"/>
      </w:pPr>
      <w:proofErr w:type="spellStart"/>
      <w:r w:rsidRPr="00494156">
        <w:rPr>
          <w:u w:val="single"/>
        </w:rPr>
        <w:t>д.Выгостров</w:t>
      </w:r>
      <w:proofErr w:type="spellEnd"/>
      <w:r w:rsidRPr="00637B42">
        <w:t>, ул.Рыбацкая, д.</w:t>
      </w:r>
      <w:r>
        <w:t xml:space="preserve"> </w:t>
      </w:r>
      <w:r w:rsidRPr="00637B42">
        <w:t xml:space="preserve">2-а; </w:t>
      </w:r>
    </w:p>
    <w:p w:rsidR="00F70696" w:rsidRPr="00637B42" w:rsidRDefault="00F70696" w:rsidP="00F70696">
      <w:pPr>
        <w:pStyle w:val="a7"/>
        <w:shd w:val="clear" w:color="auto" w:fill="FFFFFF"/>
        <w:jc w:val="center"/>
      </w:pPr>
      <w:r w:rsidRPr="00494156">
        <w:rPr>
          <w:u w:val="single"/>
        </w:rPr>
        <w:t>п.Золотец</w:t>
      </w:r>
      <w:r w:rsidRPr="00637B42">
        <w:t xml:space="preserve">, ул. </w:t>
      </w:r>
      <w:proofErr w:type="spellStart"/>
      <w:r w:rsidRPr="00637B42">
        <w:t>Золотецкая</w:t>
      </w:r>
      <w:proofErr w:type="spellEnd"/>
      <w:r w:rsidRPr="00637B42">
        <w:t>, д.</w:t>
      </w:r>
      <w:r>
        <w:t xml:space="preserve"> </w:t>
      </w:r>
      <w:r w:rsidRPr="00637B42">
        <w:t>22;</w:t>
      </w:r>
    </w:p>
    <w:p w:rsidR="00F70696" w:rsidRPr="00637B42" w:rsidRDefault="00F70696" w:rsidP="00F70696">
      <w:pPr>
        <w:pStyle w:val="a7"/>
        <w:shd w:val="clear" w:color="auto" w:fill="FFFFFF"/>
        <w:jc w:val="center"/>
      </w:pPr>
      <w:r w:rsidRPr="00637B42">
        <w:t xml:space="preserve">  </w:t>
      </w:r>
      <w:r w:rsidRPr="00494156">
        <w:rPr>
          <w:u w:val="single"/>
        </w:rPr>
        <w:t>п.Сосновец</w:t>
      </w:r>
      <w:r w:rsidRPr="00637B42">
        <w:t>, ул.Инженерная, д.</w:t>
      </w:r>
      <w:r>
        <w:t xml:space="preserve">д. </w:t>
      </w:r>
      <w:r w:rsidRPr="00637B42">
        <w:t xml:space="preserve">3, 5, 7. </w:t>
      </w:r>
    </w:p>
    <w:p w:rsidR="00F70696" w:rsidRPr="00637B42" w:rsidRDefault="00F70696" w:rsidP="00F70696">
      <w:pPr>
        <w:pStyle w:val="a7"/>
        <w:shd w:val="clear" w:color="auto" w:fill="FFFFFF"/>
        <w:jc w:val="center"/>
      </w:pPr>
    </w:p>
    <w:p w:rsidR="00F70696" w:rsidRPr="00637B42" w:rsidRDefault="00F70696" w:rsidP="00F70696">
      <w:pPr>
        <w:pStyle w:val="a7"/>
        <w:shd w:val="clear" w:color="auto" w:fill="FFFFFF"/>
        <w:jc w:val="both"/>
        <w:rPr>
          <w:b/>
        </w:rPr>
      </w:pPr>
      <w:r w:rsidRPr="00637B42">
        <w:t>г. Беломорск</w:t>
      </w:r>
      <w:r w:rsidRPr="00637B42">
        <w:tab/>
      </w:r>
      <w:r w:rsidRPr="00637B42">
        <w:tab/>
      </w:r>
      <w:r w:rsidRPr="00637B42">
        <w:tab/>
      </w:r>
      <w:r w:rsidRPr="00637B42">
        <w:tab/>
      </w:r>
      <w:r w:rsidRPr="00637B42">
        <w:tab/>
      </w:r>
      <w:r w:rsidRPr="00637B42">
        <w:tab/>
      </w:r>
      <w:r w:rsidRPr="00637B42">
        <w:tab/>
      </w:r>
      <w:r w:rsidRPr="00637B42">
        <w:tab/>
      </w:r>
      <w:r w:rsidRPr="00637B42">
        <w:tab/>
      </w:r>
      <w:r w:rsidRPr="00637B42">
        <w:tab/>
      </w:r>
      <w:r>
        <w:t xml:space="preserve">    </w:t>
      </w:r>
      <w:r>
        <w:tab/>
      </w:r>
      <w:r>
        <w:tab/>
      </w:r>
      <w:r>
        <w:tab/>
      </w:r>
      <w:r>
        <w:tab/>
      </w:r>
      <w:r>
        <w:tab/>
      </w:r>
      <w:r>
        <w:tab/>
      </w:r>
      <w:r>
        <w:tab/>
      </w:r>
      <w:r>
        <w:tab/>
      </w:r>
      <w:r>
        <w:tab/>
      </w:r>
      <w:r>
        <w:tab/>
      </w:r>
      <w:r>
        <w:tab/>
      </w:r>
      <w:r>
        <w:tab/>
      </w:r>
      <w:r w:rsidRPr="00637B42">
        <w:rPr>
          <w:b/>
        </w:rPr>
        <w:t>«</w:t>
      </w:r>
      <w:r>
        <w:rPr>
          <w:b/>
        </w:rPr>
        <w:t>__»_______</w:t>
      </w:r>
      <w:r w:rsidRPr="00637B42">
        <w:rPr>
          <w:b/>
        </w:rPr>
        <w:t>202</w:t>
      </w:r>
      <w:r>
        <w:rPr>
          <w:b/>
        </w:rPr>
        <w:t>6</w:t>
      </w:r>
      <w:r w:rsidRPr="00637B42">
        <w:rPr>
          <w:b/>
        </w:rPr>
        <w:t xml:space="preserve"> г.</w:t>
      </w:r>
    </w:p>
    <w:p w:rsidR="00F70696" w:rsidRPr="00637B42" w:rsidRDefault="00F70696" w:rsidP="00F70696">
      <w:pPr>
        <w:pStyle w:val="a7"/>
        <w:shd w:val="clear" w:color="auto" w:fill="FFFFFF"/>
        <w:jc w:val="center"/>
      </w:pPr>
    </w:p>
    <w:p w:rsidR="00F70696" w:rsidRPr="00637B42" w:rsidRDefault="00F70696" w:rsidP="00F70696">
      <w:pPr>
        <w:pStyle w:val="ConsPlusNormal"/>
        <w:ind w:firstLine="539"/>
        <w:jc w:val="both"/>
        <w:rPr>
          <w:rFonts w:ascii="Times New Roman" w:hAnsi="Times New Roman" w:cs="Times New Roman"/>
          <w:sz w:val="24"/>
          <w:szCs w:val="24"/>
        </w:rPr>
      </w:pPr>
      <w:r w:rsidRPr="00637B42">
        <w:rPr>
          <w:rFonts w:ascii="Times New Roman" w:hAnsi="Times New Roman" w:cs="Times New Roman"/>
          <w:bCs/>
          <w:color w:val="000000"/>
          <w:sz w:val="24"/>
          <w:szCs w:val="24"/>
        </w:rPr>
        <w:t xml:space="preserve">Администрация  </w:t>
      </w:r>
      <w:r w:rsidRPr="00637B42">
        <w:rPr>
          <w:rFonts w:ascii="Times New Roman" w:hAnsi="Times New Roman" w:cs="Times New Roman"/>
          <w:sz w:val="24"/>
          <w:szCs w:val="24"/>
        </w:rPr>
        <w:t xml:space="preserve">Беломорского муниципального округа </w:t>
      </w:r>
      <w:r w:rsidRPr="00637B42">
        <w:rPr>
          <w:rFonts w:ascii="Times New Roman" w:hAnsi="Times New Roman" w:cs="Times New Roman"/>
          <w:bCs/>
          <w:color w:val="000000"/>
          <w:sz w:val="24"/>
          <w:szCs w:val="24"/>
        </w:rPr>
        <w:t xml:space="preserve"> (далее - организатор конкурса)</w:t>
      </w:r>
      <w:r w:rsidRPr="00637B42">
        <w:rPr>
          <w:rFonts w:ascii="Times New Roman" w:hAnsi="Times New Roman" w:cs="Times New Roman"/>
          <w:color w:val="000000"/>
          <w:sz w:val="24"/>
          <w:szCs w:val="24"/>
        </w:rPr>
        <w:t xml:space="preserve"> сообщает о</w:t>
      </w:r>
      <w:r w:rsidRPr="00637B42">
        <w:rPr>
          <w:rFonts w:ascii="Times New Roman" w:hAnsi="Times New Roman" w:cs="Times New Roman"/>
          <w:sz w:val="24"/>
          <w:szCs w:val="24"/>
        </w:rPr>
        <w:t xml:space="preserve"> проведении открытого конкурса по отбору управляющей организации для управления многоквартирными домами</w:t>
      </w:r>
      <w:r w:rsidRPr="00637B42">
        <w:rPr>
          <w:rFonts w:ascii="Times New Roman" w:hAnsi="Times New Roman" w:cs="Times New Roman"/>
          <w:bCs/>
          <w:sz w:val="24"/>
          <w:szCs w:val="24"/>
        </w:rPr>
        <w:t xml:space="preserve"> на территории  </w:t>
      </w:r>
      <w:r w:rsidRPr="00637B42">
        <w:rPr>
          <w:rFonts w:ascii="Times New Roman" w:hAnsi="Times New Roman" w:cs="Times New Roman"/>
          <w:sz w:val="24"/>
          <w:szCs w:val="24"/>
        </w:rPr>
        <w:t>Беломорского муниципального округа.</w:t>
      </w:r>
    </w:p>
    <w:p w:rsidR="00F70696" w:rsidRPr="00637B42" w:rsidRDefault="00F70696" w:rsidP="00F70696">
      <w:pPr>
        <w:autoSpaceDE w:val="0"/>
        <w:autoSpaceDN w:val="0"/>
        <w:adjustRightInd w:val="0"/>
        <w:ind w:firstLine="540"/>
        <w:jc w:val="both"/>
        <w:rPr>
          <w:b/>
          <w:bCs/>
          <w:iCs/>
          <w:color w:val="000000"/>
        </w:rPr>
      </w:pPr>
    </w:p>
    <w:p w:rsidR="00F70696" w:rsidRPr="00637B42" w:rsidRDefault="00F70696" w:rsidP="00F70696">
      <w:pPr>
        <w:autoSpaceDE w:val="0"/>
        <w:autoSpaceDN w:val="0"/>
        <w:adjustRightInd w:val="0"/>
        <w:ind w:firstLine="709"/>
        <w:jc w:val="both"/>
        <w:rPr>
          <w:b/>
        </w:rPr>
      </w:pPr>
      <w:r w:rsidRPr="00637B42">
        <w:rPr>
          <w:b/>
          <w:bCs/>
          <w:iCs/>
          <w:color w:val="000000"/>
        </w:rPr>
        <w:t xml:space="preserve">1. </w:t>
      </w:r>
      <w:r w:rsidRPr="00637B42">
        <w:rPr>
          <w:b/>
        </w:rPr>
        <w:t>Основание проведения конкурса и нормативные правовые акты, на основании которых проводится конкурс.</w:t>
      </w:r>
    </w:p>
    <w:p w:rsidR="00F70696" w:rsidRPr="00637B42" w:rsidRDefault="00F70696" w:rsidP="00F70696">
      <w:pPr>
        <w:autoSpaceDE w:val="0"/>
        <w:autoSpaceDN w:val="0"/>
        <w:adjustRightInd w:val="0"/>
        <w:ind w:firstLine="540"/>
        <w:jc w:val="both"/>
        <w:rPr>
          <w:b/>
        </w:rPr>
      </w:pPr>
    </w:p>
    <w:p w:rsidR="00F70696" w:rsidRPr="00637B42" w:rsidRDefault="00F70696" w:rsidP="00F70696">
      <w:pPr>
        <w:autoSpaceDE w:val="0"/>
        <w:autoSpaceDN w:val="0"/>
        <w:adjustRightInd w:val="0"/>
        <w:ind w:firstLine="539"/>
        <w:jc w:val="both"/>
      </w:pPr>
      <w:r w:rsidRPr="00637B42">
        <w:t xml:space="preserve"> Жилищный кодекс Российской Федерации,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постановление администрации Беломорского муниципального округа   № </w:t>
      </w:r>
      <w:r>
        <w:t>____</w:t>
      </w:r>
      <w:r w:rsidRPr="00637B42">
        <w:t xml:space="preserve">  от </w:t>
      </w:r>
      <w:r>
        <w:t>_____</w:t>
      </w:r>
      <w:r w:rsidRPr="00637B42">
        <w:t xml:space="preserve"> года «О проведении открытого конкурса по отбору управляющей организации для управления многоквартирными домами</w:t>
      </w:r>
      <w:r w:rsidRPr="00637B42">
        <w:rPr>
          <w:bCs/>
        </w:rPr>
        <w:t xml:space="preserve"> на территории  </w:t>
      </w:r>
      <w:r w:rsidRPr="00637B42">
        <w:t>Беломорского муниципального округа.</w:t>
      </w:r>
    </w:p>
    <w:p w:rsidR="00F70696" w:rsidRPr="00637B42" w:rsidRDefault="00F70696" w:rsidP="00F70696">
      <w:pPr>
        <w:autoSpaceDE w:val="0"/>
        <w:autoSpaceDN w:val="0"/>
        <w:adjustRightInd w:val="0"/>
        <w:ind w:firstLine="540"/>
        <w:jc w:val="both"/>
        <w:rPr>
          <w:b/>
          <w:color w:val="000000"/>
        </w:rPr>
      </w:pPr>
    </w:p>
    <w:p w:rsidR="00F70696" w:rsidRPr="00637B42" w:rsidRDefault="00F70696" w:rsidP="00F70696">
      <w:pPr>
        <w:autoSpaceDE w:val="0"/>
        <w:autoSpaceDN w:val="0"/>
        <w:adjustRightInd w:val="0"/>
        <w:ind w:firstLine="709"/>
        <w:jc w:val="both"/>
        <w:rPr>
          <w:b/>
        </w:rPr>
      </w:pPr>
      <w:r w:rsidRPr="00637B42">
        <w:rPr>
          <w:b/>
          <w:bCs/>
          <w:iCs/>
          <w:color w:val="000000"/>
        </w:rPr>
        <w:t>2. Н</w:t>
      </w:r>
      <w:r w:rsidRPr="00637B42">
        <w:rPr>
          <w:b/>
        </w:rPr>
        <w:t>аименование, место нахождения, почтовый адрес и адрес электронной почты, номер телефона организатора конкурса.</w:t>
      </w:r>
    </w:p>
    <w:p w:rsidR="00F70696" w:rsidRPr="00637B42" w:rsidRDefault="00F70696" w:rsidP="00F70696">
      <w:pPr>
        <w:autoSpaceDE w:val="0"/>
        <w:autoSpaceDN w:val="0"/>
        <w:adjustRightInd w:val="0"/>
        <w:ind w:firstLine="539"/>
        <w:jc w:val="both"/>
      </w:pPr>
    </w:p>
    <w:p w:rsidR="00F70696" w:rsidRPr="00637B42" w:rsidRDefault="00F70696" w:rsidP="00F70696">
      <w:pPr>
        <w:jc w:val="both"/>
        <w:rPr>
          <w:color w:val="000000"/>
        </w:rPr>
      </w:pPr>
      <w:r w:rsidRPr="00637B42">
        <w:rPr>
          <w:bCs/>
          <w:color w:val="000000"/>
        </w:rPr>
        <w:t>Организатор конкурса</w:t>
      </w:r>
      <w:r w:rsidRPr="00637B42">
        <w:rPr>
          <w:b/>
          <w:bCs/>
          <w:i/>
          <w:iCs/>
          <w:color w:val="000000"/>
        </w:rPr>
        <w:t xml:space="preserve"> –</w:t>
      </w:r>
      <w:r w:rsidRPr="00637B42">
        <w:rPr>
          <w:color w:val="000000"/>
        </w:rPr>
        <w:t xml:space="preserve"> администрация  </w:t>
      </w:r>
      <w:r w:rsidRPr="00637B42">
        <w:t>Беломорского муниципального округа</w:t>
      </w:r>
    </w:p>
    <w:p w:rsidR="00F70696" w:rsidRPr="00637B42" w:rsidRDefault="00F70696" w:rsidP="00F70696">
      <w:pPr>
        <w:jc w:val="both"/>
      </w:pPr>
      <w:r w:rsidRPr="00637B42">
        <w:rPr>
          <w:bCs/>
          <w:color w:val="000000"/>
        </w:rPr>
        <w:t>Адрес местонахождения и почтовый адрес</w:t>
      </w:r>
      <w:r w:rsidRPr="00637B42">
        <w:rPr>
          <w:color w:val="000000"/>
        </w:rPr>
        <w:t>:</w:t>
      </w:r>
      <w:r w:rsidRPr="00637B42">
        <w:rPr>
          <w:bCs/>
          <w:color w:val="000000"/>
        </w:rPr>
        <w:t> </w:t>
      </w:r>
      <w:r w:rsidRPr="00637B42">
        <w:t xml:space="preserve">186500, Республика Карелия, г.Беломорск, </w:t>
      </w:r>
    </w:p>
    <w:p w:rsidR="00F70696" w:rsidRPr="00637B42" w:rsidRDefault="00F70696" w:rsidP="00F70696">
      <w:pPr>
        <w:jc w:val="both"/>
      </w:pPr>
      <w:r w:rsidRPr="00637B42">
        <w:t xml:space="preserve"> ул. Ленинская, д.9</w:t>
      </w:r>
    </w:p>
    <w:p w:rsidR="00F70696" w:rsidRPr="00637B42" w:rsidRDefault="00F70696" w:rsidP="00F70696">
      <w:pPr>
        <w:jc w:val="both"/>
        <w:rPr>
          <w:bCs/>
          <w:color w:val="000000"/>
        </w:rPr>
      </w:pPr>
      <w:r w:rsidRPr="00637B42">
        <w:rPr>
          <w:bCs/>
          <w:color w:val="000000"/>
        </w:rPr>
        <w:t>Адрес электронной почты :</w:t>
      </w:r>
      <w:r w:rsidRPr="00637B42">
        <w:rPr>
          <w:b/>
          <w:bCs/>
          <w:color w:val="000000"/>
        </w:rPr>
        <w:t xml:space="preserve"> </w:t>
      </w:r>
      <w:hyperlink r:id="rId8" w:history="1">
        <w:r w:rsidRPr="00637B42">
          <w:rPr>
            <w:rStyle w:val="afd"/>
            <w:bCs/>
          </w:rPr>
          <w:t>belkaradm@belomorsk-mo.ru</w:t>
        </w:r>
      </w:hyperlink>
    </w:p>
    <w:p w:rsidR="00F70696" w:rsidRPr="00637B42" w:rsidRDefault="00F70696" w:rsidP="00F70696">
      <w:pPr>
        <w:jc w:val="both"/>
        <w:rPr>
          <w:color w:val="000000"/>
        </w:rPr>
      </w:pPr>
      <w:r w:rsidRPr="00637B42">
        <w:rPr>
          <w:bCs/>
          <w:color w:val="000000"/>
        </w:rPr>
        <w:t>Контактные лица и телефоны</w:t>
      </w:r>
      <w:r w:rsidRPr="00637B42">
        <w:t>:</w:t>
      </w:r>
      <w:r w:rsidRPr="00637B42">
        <w:rPr>
          <w:bCs/>
        </w:rPr>
        <w:t> </w:t>
      </w:r>
      <w:proofErr w:type="spellStart"/>
      <w:r w:rsidRPr="00637B42">
        <w:rPr>
          <w:bCs/>
        </w:rPr>
        <w:t>Лакина</w:t>
      </w:r>
      <w:proofErr w:type="spellEnd"/>
      <w:r w:rsidRPr="00637B42">
        <w:rPr>
          <w:bCs/>
        </w:rPr>
        <w:t xml:space="preserve"> Анастасия Николаевна</w:t>
      </w:r>
      <w:r w:rsidRPr="00637B42">
        <w:t>, секретарь</w:t>
      </w:r>
      <w:r w:rsidRPr="00637B42">
        <w:rPr>
          <w:color w:val="000000"/>
        </w:rPr>
        <w:t xml:space="preserve"> конкурсной комиссии</w:t>
      </w:r>
    </w:p>
    <w:p w:rsidR="00F70696" w:rsidRPr="00637B42" w:rsidRDefault="00F70696" w:rsidP="00F70696">
      <w:pPr>
        <w:jc w:val="both"/>
      </w:pPr>
      <w:r w:rsidRPr="00637B42">
        <w:rPr>
          <w:color w:val="000000"/>
        </w:rPr>
        <w:t xml:space="preserve">тел. </w:t>
      </w:r>
      <w:r w:rsidRPr="00637B42">
        <w:t>8-814-37-5-20-51</w:t>
      </w:r>
    </w:p>
    <w:p w:rsidR="00F70696" w:rsidRPr="00637B42" w:rsidRDefault="00F70696" w:rsidP="00F70696">
      <w:pPr>
        <w:autoSpaceDE w:val="0"/>
        <w:autoSpaceDN w:val="0"/>
        <w:adjustRightInd w:val="0"/>
        <w:ind w:firstLine="540"/>
        <w:jc w:val="both"/>
        <w:rPr>
          <w:b/>
          <w:bCs/>
        </w:rPr>
      </w:pPr>
    </w:p>
    <w:p w:rsidR="00F70696" w:rsidRPr="00637B42" w:rsidRDefault="00F70696" w:rsidP="00F70696">
      <w:pPr>
        <w:autoSpaceDE w:val="0"/>
        <w:autoSpaceDN w:val="0"/>
        <w:adjustRightInd w:val="0"/>
        <w:ind w:firstLine="709"/>
        <w:jc w:val="both"/>
        <w:rPr>
          <w:b/>
          <w:bCs/>
        </w:rPr>
      </w:pPr>
      <w:r w:rsidRPr="00637B42">
        <w:rPr>
          <w:b/>
          <w:bCs/>
        </w:rPr>
        <w:t xml:space="preserve">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w:t>
      </w:r>
      <w:r w:rsidRPr="00637B42">
        <w:rPr>
          <w:b/>
          <w:bCs/>
        </w:rPr>
        <w:lastRenderedPageBreak/>
        <w:t>участка, входящего в состав общего имущества собственников помещений в многоквартирном доме.</w:t>
      </w:r>
    </w:p>
    <w:p w:rsidR="00F70696" w:rsidRPr="00637B42" w:rsidRDefault="00F70696" w:rsidP="00F70696">
      <w:pPr>
        <w:autoSpaceDE w:val="0"/>
        <w:autoSpaceDN w:val="0"/>
        <w:adjustRightInd w:val="0"/>
        <w:ind w:firstLine="540"/>
        <w:jc w:val="both"/>
        <w:rPr>
          <w:b/>
          <w:bCs/>
        </w:rPr>
      </w:pPr>
    </w:p>
    <w:p w:rsidR="00F70696" w:rsidRPr="00637B42" w:rsidRDefault="00F70696" w:rsidP="00F70696">
      <w:pPr>
        <w:autoSpaceDE w:val="0"/>
        <w:autoSpaceDN w:val="0"/>
        <w:adjustRightInd w:val="0"/>
        <w:ind w:firstLine="709"/>
        <w:jc w:val="both"/>
        <w:rPr>
          <w:bCs/>
        </w:rPr>
      </w:pPr>
      <w:r w:rsidRPr="00637B42">
        <w:rPr>
          <w:b/>
          <w:bCs/>
        </w:rPr>
        <w:t>Размер платы за содержание и ремонт жилого помещения</w:t>
      </w:r>
      <w:r w:rsidRPr="00637B42">
        <w:rPr>
          <w:bCs/>
        </w:rPr>
        <w:t>,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F70696" w:rsidRPr="00637B42" w:rsidRDefault="00F70696" w:rsidP="00F70696">
      <w:pPr>
        <w:autoSpaceDE w:val="0"/>
        <w:autoSpaceDN w:val="0"/>
        <w:adjustRightInd w:val="0"/>
        <w:ind w:firstLine="540"/>
        <w:jc w:val="both"/>
      </w:pPr>
      <w:r w:rsidRPr="00637B42">
        <w:rPr>
          <w:b/>
        </w:rPr>
        <w:t>Размер обеспечения заявки на участие в конкурсе составляет</w:t>
      </w:r>
      <w:r w:rsidRPr="00637B42">
        <w:t xml:space="preserve">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(руб.)</w:t>
      </w:r>
    </w:p>
    <w:p w:rsidR="00F70696" w:rsidRDefault="00F70696" w:rsidP="00F70696">
      <w:pPr>
        <w:autoSpaceDE w:val="0"/>
        <w:autoSpaceDN w:val="0"/>
        <w:adjustRightInd w:val="0"/>
        <w:ind w:firstLine="540"/>
        <w:jc w:val="both"/>
        <w:rPr>
          <w:b/>
        </w:rPr>
      </w:pPr>
    </w:p>
    <w:tbl>
      <w:tblPr>
        <w:tblW w:w="10491" w:type="dxa"/>
        <w:tblInd w:w="-318" w:type="dxa"/>
        <w:tblLayout w:type="fixed"/>
        <w:tblLook w:val="04A0"/>
      </w:tblPr>
      <w:tblGrid>
        <w:gridCol w:w="426"/>
        <w:gridCol w:w="1843"/>
        <w:gridCol w:w="851"/>
        <w:gridCol w:w="850"/>
        <w:gridCol w:w="709"/>
        <w:gridCol w:w="709"/>
        <w:gridCol w:w="567"/>
        <w:gridCol w:w="1275"/>
        <w:gridCol w:w="851"/>
        <w:gridCol w:w="850"/>
        <w:gridCol w:w="709"/>
        <w:gridCol w:w="851"/>
      </w:tblGrid>
      <w:tr w:rsidR="00F70696" w:rsidRPr="0000335F" w:rsidTr="00F70696">
        <w:trPr>
          <w:trHeight w:val="78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 xml:space="preserve">№ </w:t>
            </w:r>
            <w:proofErr w:type="spellStart"/>
            <w:r w:rsidRPr="0000335F">
              <w:rPr>
                <w:b/>
                <w:bCs/>
                <w:color w:val="000000"/>
                <w:sz w:val="18"/>
                <w:szCs w:val="18"/>
              </w:rPr>
              <w:t>п</w:t>
            </w:r>
            <w:proofErr w:type="spellEnd"/>
            <w:r w:rsidRPr="0000335F">
              <w:rPr>
                <w:b/>
                <w:bCs/>
                <w:color w:val="000000"/>
                <w:sz w:val="18"/>
                <w:szCs w:val="18"/>
              </w:rPr>
              <w:t>/</w:t>
            </w:r>
            <w:proofErr w:type="spellStart"/>
            <w:r w:rsidRPr="0000335F">
              <w:rPr>
                <w:b/>
                <w:bCs/>
                <w:color w:val="000000"/>
                <w:sz w:val="18"/>
                <w:szCs w:val="18"/>
              </w:rPr>
              <w:t>п</w:t>
            </w:r>
            <w:proofErr w:type="spellEnd"/>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Адрес</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Год ввода</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 xml:space="preserve">Общая площадь жилых </w:t>
            </w:r>
            <w:proofErr w:type="spellStart"/>
            <w:r w:rsidRPr="0000335F">
              <w:rPr>
                <w:b/>
                <w:bCs/>
                <w:color w:val="000000"/>
                <w:sz w:val="18"/>
                <w:szCs w:val="18"/>
              </w:rPr>
              <w:t>помеще-ний</w:t>
            </w:r>
            <w:proofErr w:type="spellEnd"/>
            <w:r w:rsidRPr="0000335F">
              <w:rPr>
                <w:b/>
                <w:bCs/>
                <w:color w:val="000000"/>
                <w:sz w:val="18"/>
                <w:szCs w:val="18"/>
              </w:rPr>
              <w:t xml:space="preserve"> (</w:t>
            </w:r>
            <w:proofErr w:type="spellStart"/>
            <w:r w:rsidRPr="0000335F">
              <w:rPr>
                <w:b/>
                <w:bCs/>
                <w:color w:val="000000"/>
                <w:sz w:val="18"/>
                <w:szCs w:val="18"/>
              </w:rPr>
              <w:t>м.кв</w:t>
            </w:r>
            <w:proofErr w:type="spellEnd"/>
            <w:r w:rsidRPr="0000335F">
              <w:rPr>
                <w:b/>
                <w:bCs/>
                <w:color w:val="000000"/>
                <w:sz w:val="18"/>
                <w:szCs w:val="18"/>
              </w:rPr>
              <w:t>)</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 xml:space="preserve">Общая </w:t>
            </w:r>
            <w:r w:rsidRPr="0000335F">
              <w:rPr>
                <w:b/>
                <w:bCs/>
                <w:color w:val="000000"/>
                <w:sz w:val="18"/>
                <w:szCs w:val="18"/>
                <w:lang w:val="en-US"/>
              </w:rPr>
              <w:t>S</w:t>
            </w:r>
            <w:r w:rsidRPr="0000335F">
              <w:rPr>
                <w:b/>
                <w:bCs/>
                <w:color w:val="000000"/>
                <w:sz w:val="18"/>
                <w:szCs w:val="18"/>
              </w:rPr>
              <w:t xml:space="preserve"> </w:t>
            </w:r>
            <w:proofErr w:type="spellStart"/>
            <w:r w:rsidRPr="0000335F">
              <w:rPr>
                <w:b/>
                <w:bCs/>
                <w:color w:val="000000"/>
                <w:sz w:val="18"/>
                <w:szCs w:val="18"/>
              </w:rPr>
              <w:t>нежи-лых</w:t>
            </w:r>
            <w:proofErr w:type="spellEnd"/>
            <w:r w:rsidRPr="0000335F">
              <w:rPr>
                <w:b/>
                <w:bCs/>
                <w:color w:val="000000"/>
                <w:sz w:val="18"/>
                <w:szCs w:val="18"/>
              </w:rPr>
              <w:t xml:space="preserve"> </w:t>
            </w:r>
            <w:proofErr w:type="spellStart"/>
            <w:r w:rsidRPr="0000335F">
              <w:rPr>
                <w:b/>
                <w:bCs/>
                <w:color w:val="000000"/>
                <w:sz w:val="18"/>
                <w:szCs w:val="18"/>
              </w:rPr>
              <w:t>пом</w:t>
            </w:r>
            <w:proofErr w:type="spellEnd"/>
            <w:r w:rsidRPr="0000335F">
              <w:rPr>
                <w:b/>
                <w:bCs/>
                <w:color w:val="000000"/>
                <w:sz w:val="18"/>
                <w:szCs w:val="18"/>
              </w:rPr>
              <w:t>. (</w:t>
            </w:r>
            <w:proofErr w:type="spellStart"/>
            <w:r w:rsidRPr="0000335F">
              <w:rPr>
                <w:b/>
                <w:bCs/>
                <w:color w:val="000000"/>
                <w:sz w:val="18"/>
                <w:szCs w:val="18"/>
              </w:rPr>
              <w:t>м.кв</w:t>
            </w:r>
            <w:proofErr w:type="spellEnd"/>
            <w:r w:rsidRPr="0000335F">
              <w:rPr>
                <w:b/>
                <w:bCs/>
                <w:color w:val="000000"/>
                <w:sz w:val="18"/>
                <w:szCs w:val="18"/>
              </w:rPr>
              <w:t>)</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Этажность</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Кол-во кв.</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Виды благоустройства</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Плата граждан за 1 кв.м. (р.)</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Размер обеспечения заявки (</w:t>
            </w:r>
            <w:proofErr w:type="spellStart"/>
            <w:r w:rsidRPr="0000335F">
              <w:rPr>
                <w:b/>
                <w:bCs/>
                <w:color w:val="000000"/>
                <w:sz w:val="18"/>
                <w:szCs w:val="18"/>
              </w:rPr>
              <w:t>руб</w:t>
            </w:r>
            <w:proofErr w:type="spellEnd"/>
            <w:r w:rsidRPr="0000335F">
              <w:rPr>
                <w:b/>
                <w:bCs/>
                <w:color w:val="000000"/>
                <w:sz w:val="18"/>
                <w:szCs w:val="18"/>
              </w:rPr>
              <w:t>)</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 xml:space="preserve">Кадастровый номер </w:t>
            </w:r>
            <w:proofErr w:type="spellStart"/>
            <w:r w:rsidRPr="0000335F">
              <w:rPr>
                <w:b/>
                <w:bCs/>
                <w:color w:val="000000"/>
                <w:sz w:val="18"/>
                <w:szCs w:val="18"/>
              </w:rPr>
              <w:t>зем</w:t>
            </w:r>
            <w:proofErr w:type="spellEnd"/>
            <w:r w:rsidRPr="0000335F">
              <w:rPr>
                <w:b/>
                <w:bCs/>
                <w:color w:val="000000"/>
                <w:sz w:val="18"/>
                <w:szCs w:val="18"/>
              </w:rPr>
              <w:t>. участка</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696" w:rsidRPr="0000335F" w:rsidRDefault="00F70696" w:rsidP="00312925">
            <w:pPr>
              <w:jc w:val="center"/>
              <w:rPr>
                <w:b/>
                <w:bCs/>
                <w:color w:val="000000"/>
                <w:sz w:val="18"/>
                <w:szCs w:val="18"/>
              </w:rPr>
            </w:pPr>
            <w:r w:rsidRPr="0000335F">
              <w:rPr>
                <w:b/>
                <w:bCs/>
                <w:color w:val="000000"/>
                <w:sz w:val="18"/>
                <w:szCs w:val="18"/>
              </w:rPr>
              <w:t xml:space="preserve">Площадь </w:t>
            </w:r>
            <w:proofErr w:type="spellStart"/>
            <w:r w:rsidRPr="0000335F">
              <w:rPr>
                <w:b/>
                <w:bCs/>
                <w:color w:val="000000"/>
                <w:sz w:val="18"/>
                <w:szCs w:val="18"/>
              </w:rPr>
              <w:t>зем</w:t>
            </w:r>
            <w:proofErr w:type="spellEnd"/>
            <w:r w:rsidRPr="0000335F">
              <w:rPr>
                <w:b/>
                <w:bCs/>
                <w:color w:val="000000"/>
                <w:sz w:val="18"/>
                <w:szCs w:val="18"/>
              </w:rPr>
              <w:t>. участка (м.кв.)</w:t>
            </w:r>
          </w:p>
        </w:tc>
      </w:tr>
      <w:tr w:rsidR="00F70696" w:rsidRPr="0000335F" w:rsidTr="00F70696">
        <w:trPr>
          <w:trHeight w:val="780"/>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r>
      <w:tr w:rsidR="00F70696" w:rsidRPr="0000335F" w:rsidTr="00F70696">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F70696" w:rsidRPr="0000335F" w:rsidRDefault="00F70696" w:rsidP="00312925">
            <w:pPr>
              <w:jc w:val="center"/>
              <w:rPr>
                <w:b/>
                <w:bCs/>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bCs/>
                <w:color w:val="000000"/>
                <w:sz w:val="18"/>
                <w:szCs w:val="18"/>
              </w:rPr>
            </w:pPr>
            <w:r w:rsidRPr="0000335F">
              <w:rPr>
                <w:b/>
                <w:bCs/>
                <w:color w:val="000000"/>
                <w:sz w:val="18"/>
                <w:szCs w:val="18"/>
              </w:rPr>
              <w:t>ЛОТ №1</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8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Default="00F70696" w:rsidP="00312925">
            <w:pPr>
              <w:jc w:val="center"/>
              <w:rPr>
                <w:color w:val="000000"/>
                <w:sz w:val="18"/>
                <w:szCs w:val="18"/>
              </w:rPr>
            </w:pPr>
            <w:r w:rsidRPr="0000335F">
              <w:rPr>
                <w:color w:val="000000"/>
                <w:sz w:val="18"/>
                <w:szCs w:val="18"/>
              </w:rPr>
              <w:t xml:space="preserve">г.Беломорск, </w:t>
            </w:r>
          </w:p>
          <w:p w:rsidR="00F70696" w:rsidRPr="0000335F" w:rsidRDefault="00F70696" w:rsidP="00312925">
            <w:pPr>
              <w:jc w:val="center"/>
              <w:rPr>
                <w:sz w:val="18"/>
                <w:szCs w:val="18"/>
              </w:rPr>
            </w:pPr>
            <w:r w:rsidRPr="0000335F">
              <w:rPr>
                <w:sz w:val="18"/>
                <w:szCs w:val="18"/>
              </w:rPr>
              <w:t xml:space="preserve">Лесная, </w:t>
            </w:r>
            <w:r w:rsidRPr="0000335F">
              <w:rPr>
                <w:sz w:val="18"/>
                <w:szCs w:val="18"/>
                <w:lang w:val="en-US"/>
              </w:rPr>
              <w:t>2</w:t>
            </w:r>
            <w:r w:rsidRPr="0000335F">
              <w:rPr>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lang w:val="en-US"/>
              </w:rPr>
            </w:pPr>
            <w:r w:rsidRPr="0000335F">
              <w:rPr>
                <w:sz w:val="18"/>
                <w:szCs w:val="18"/>
              </w:rPr>
              <w:t>19</w:t>
            </w:r>
            <w:r w:rsidRPr="0000335F">
              <w:rPr>
                <w:sz w:val="18"/>
                <w:szCs w:val="18"/>
                <w:lang w:val="en-US"/>
              </w:rPr>
              <w:t>84</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lang w:val="en-US"/>
              </w:rPr>
              <w:t>272</w:t>
            </w:r>
            <w:r w:rsidRPr="0000335F">
              <w:rPr>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4</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20,8</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283,09</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10:11:0011220:29</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366</w:t>
            </w:r>
          </w:p>
        </w:tc>
      </w:tr>
      <w:tr w:rsidR="00F70696" w:rsidRPr="0000335F" w:rsidTr="00F70696">
        <w:trPr>
          <w:trHeight w:val="8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Default="00F70696" w:rsidP="00312925">
            <w:pPr>
              <w:jc w:val="center"/>
              <w:rPr>
                <w:color w:val="000000"/>
                <w:sz w:val="18"/>
                <w:szCs w:val="18"/>
              </w:rPr>
            </w:pPr>
            <w:r w:rsidRPr="0000335F">
              <w:rPr>
                <w:color w:val="000000"/>
                <w:sz w:val="18"/>
                <w:szCs w:val="18"/>
              </w:rPr>
              <w:t>г.Беломорск,</w:t>
            </w:r>
          </w:p>
          <w:p w:rsidR="00F70696" w:rsidRPr="0000335F" w:rsidRDefault="00F70696" w:rsidP="00312925">
            <w:pPr>
              <w:jc w:val="center"/>
              <w:rPr>
                <w:color w:val="000000"/>
                <w:sz w:val="18"/>
                <w:szCs w:val="18"/>
              </w:rPr>
            </w:pPr>
            <w:r w:rsidRPr="0000335F">
              <w:rPr>
                <w:color w:val="000000"/>
                <w:sz w:val="18"/>
                <w:szCs w:val="18"/>
              </w:rPr>
              <w:t xml:space="preserve"> Рабочая, 66</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1970</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115,3</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20,8</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104,62</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10:11:0011210:24</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2045</w:t>
            </w:r>
          </w:p>
        </w:tc>
      </w:tr>
      <w:tr w:rsidR="00F70696" w:rsidRPr="0000335F" w:rsidTr="00F70696">
        <w:trPr>
          <w:trHeight w:val="85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b/>
                <w:bCs/>
                <w:color w:val="000000"/>
                <w:sz w:val="18"/>
                <w:szCs w:val="18"/>
              </w:rPr>
              <w:t>Итого по лоту №</w:t>
            </w:r>
            <w:r>
              <w:rPr>
                <w:b/>
                <w:bCs/>
                <w:color w:val="000000"/>
                <w:sz w:val="18"/>
                <w:szCs w:val="18"/>
              </w:rPr>
              <w:t>1</w:t>
            </w:r>
            <w:r w:rsidRPr="0000335F">
              <w:rPr>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345C12" w:rsidRDefault="00F70696" w:rsidP="00312925">
            <w:pPr>
              <w:jc w:val="center"/>
              <w:rPr>
                <w:b/>
                <w:color w:val="000000"/>
                <w:sz w:val="18"/>
                <w:szCs w:val="18"/>
              </w:rPr>
            </w:pPr>
            <w:r w:rsidRPr="00345C12">
              <w:rPr>
                <w:b/>
                <w:color w:val="000000"/>
                <w:sz w:val="18"/>
                <w:szCs w:val="18"/>
              </w:rPr>
              <w:t>387,5</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35233" w:rsidRDefault="00F70696" w:rsidP="00312925">
            <w:pPr>
              <w:jc w:val="center"/>
              <w:rPr>
                <w:b/>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35233" w:rsidRDefault="00F70696" w:rsidP="00312925">
            <w:pPr>
              <w:jc w:val="center"/>
              <w:rPr>
                <w:b/>
                <w:color w:val="000000"/>
                <w:sz w:val="18"/>
                <w:szCs w:val="18"/>
              </w:rPr>
            </w:pPr>
            <w:r w:rsidRPr="00035233">
              <w:rPr>
                <w:b/>
                <w:color w:val="000000"/>
                <w:sz w:val="18"/>
                <w:szCs w:val="18"/>
              </w:rPr>
              <w:t>387,71</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Cs/>
                <w:color w:val="000000"/>
                <w:sz w:val="18"/>
                <w:szCs w:val="18"/>
              </w:rPr>
            </w:pPr>
            <w:r w:rsidRPr="0000335F">
              <w:rPr>
                <w:b/>
                <w:bCs/>
                <w:color w:val="000000"/>
                <w:sz w:val="18"/>
                <w:szCs w:val="18"/>
              </w:rPr>
              <w:t>ЛОТ №2</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bCs/>
                <w:color w:val="000000"/>
                <w:sz w:val="18"/>
                <w:szCs w:val="18"/>
              </w:rPr>
            </w:pPr>
            <w:r w:rsidRPr="0000335F">
              <w:rPr>
                <w:color w:val="000000"/>
                <w:sz w:val="18"/>
                <w:szCs w:val="18"/>
              </w:rPr>
              <w:t>г.Беломорск, ул.Рабочая, д.50</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1983</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109,8</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18,8</w:t>
            </w:r>
          </w:p>
        </w:tc>
        <w:tc>
          <w:tcPr>
            <w:tcW w:w="850" w:type="dxa"/>
            <w:tcBorders>
              <w:top w:val="nil"/>
              <w:left w:val="nil"/>
              <w:bottom w:val="single" w:sz="4" w:space="0" w:color="auto"/>
              <w:right w:val="single" w:sz="4" w:space="0" w:color="auto"/>
            </w:tcBorders>
            <w:shd w:val="clear" w:color="auto" w:fill="auto"/>
            <w:noWrap/>
            <w:hideMark/>
          </w:tcPr>
          <w:p w:rsidR="00F70696" w:rsidRDefault="00F70696" w:rsidP="00312925">
            <w:pPr>
              <w:rPr>
                <w:color w:val="000000"/>
                <w:sz w:val="18"/>
                <w:szCs w:val="18"/>
              </w:rPr>
            </w:pPr>
          </w:p>
          <w:p w:rsidR="00F70696" w:rsidRPr="0000335F" w:rsidRDefault="00F70696" w:rsidP="00312925">
            <w:pPr>
              <w:rPr>
                <w:color w:val="000000"/>
                <w:sz w:val="18"/>
                <w:szCs w:val="18"/>
              </w:rPr>
            </w:pPr>
            <w:r>
              <w:rPr>
                <w:color w:val="000000"/>
                <w:sz w:val="18"/>
                <w:szCs w:val="18"/>
              </w:rPr>
              <w:t>103,21</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292C2F"/>
                <w:sz w:val="18"/>
                <w:szCs w:val="18"/>
                <w:shd w:val="clear" w:color="auto" w:fill="F8F8F8"/>
              </w:rPr>
              <w:t>10:11:0011220:44</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1237</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bCs/>
                <w:color w:val="000000"/>
                <w:sz w:val="18"/>
                <w:szCs w:val="18"/>
              </w:rPr>
            </w:pPr>
            <w:r w:rsidRPr="0000335F">
              <w:rPr>
                <w:color w:val="000000"/>
                <w:sz w:val="18"/>
                <w:szCs w:val="18"/>
              </w:rPr>
              <w:t>г.Беломорск, ул.Флотская Набережная, д.5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1991</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145,3</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18,8</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Pr>
                <w:color w:val="000000"/>
                <w:sz w:val="18"/>
                <w:szCs w:val="18"/>
              </w:rPr>
              <w:t>136,58</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ул.</w:t>
            </w:r>
          </w:p>
          <w:p w:rsidR="00F70696" w:rsidRPr="0000335F" w:rsidRDefault="00F70696" w:rsidP="00312925">
            <w:pPr>
              <w:jc w:val="center"/>
              <w:rPr>
                <w:color w:val="000000"/>
                <w:sz w:val="18"/>
                <w:szCs w:val="18"/>
              </w:rPr>
            </w:pPr>
            <w:r w:rsidRPr="0000335F">
              <w:rPr>
                <w:color w:val="000000"/>
                <w:sz w:val="18"/>
                <w:szCs w:val="18"/>
              </w:rPr>
              <w:t xml:space="preserve">2-я </w:t>
            </w:r>
            <w:proofErr w:type="spellStart"/>
            <w:r w:rsidRPr="0000335F">
              <w:rPr>
                <w:color w:val="000000"/>
                <w:sz w:val="18"/>
                <w:szCs w:val="18"/>
              </w:rPr>
              <w:t>Слободкая</w:t>
            </w:r>
            <w:proofErr w:type="spellEnd"/>
            <w:r w:rsidRPr="0000335F">
              <w:rPr>
                <w:color w:val="000000"/>
                <w:sz w:val="18"/>
                <w:szCs w:val="18"/>
              </w:rPr>
              <w:t>, д.15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1922</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85</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18,8</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Pr>
                <w:color w:val="000000"/>
                <w:sz w:val="18"/>
                <w:szCs w:val="18"/>
              </w:rPr>
              <w:t>79,90</w:t>
            </w:r>
          </w:p>
        </w:tc>
        <w:tc>
          <w:tcPr>
            <w:tcW w:w="709" w:type="dxa"/>
            <w:tcBorders>
              <w:top w:val="nil"/>
              <w:left w:val="nil"/>
              <w:bottom w:val="single" w:sz="4" w:space="0" w:color="auto"/>
              <w:right w:val="single" w:sz="4" w:space="0" w:color="auto"/>
            </w:tcBorders>
            <w:shd w:val="clear" w:color="auto" w:fill="auto"/>
            <w:vAlign w:val="center"/>
            <w:hideMark/>
          </w:tcPr>
          <w:p w:rsidR="00F70696" w:rsidRPr="00190499" w:rsidRDefault="00F70696" w:rsidP="00312925">
            <w:pPr>
              <w:jc w:val="center"/>
              <w:rPr>
                <w:color w:val="000000"/>
                <w:sz w:val="20"/>
                <w:szCs w:val="20"/>
              </w:rPr>
            </w:pPr>
            <w:r w:rsidRPr="00190499">
              <w:rPr>
                <w:color w:val="292C2F"/>
                <w:sz w:val="20"/>
                <w:szCs w:val="20"/>
                <w:shd w:val="clear" w:color="auto" w:fill="F8F8F8"/>
              </w:rPr>
              <w:t>10:11:0010815:6</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rPr>
              <w:t>613</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4</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 xml:space="preserve">г.Беломорск, </w:t>
            </w:r>
            <w:r w:rsidRPr="0000335F">
              <w:rPr>
                <w:sz w:val="18"/>
                <w:szCs w:val="18"/>
              </w:rPr>
              <w:t xml:space="preserve">Лесная, </w:t>
            </w:r>
            <w:r>
              <w:rPr>
                <w:sz w:val="18"/>
                <w:szCs w:val="18"/>
              </w:rPr>
              <w:t>29</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Pr>
                <w:sz w:val="18"/>
                <w:szCs w:val="18"/>
              </w:rPr>
              <w:t>1980</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Pr>
                <w:sz w:val="18"/>
                <w:szCs w:val="18"/>
              </w:rPr>
              <w:t>100,6</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Pr>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Pr>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Pr>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18,8</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94,56</w:t>
            </w:r>
          </w:p>
        </w:tc>
        <w:tc>
          <w:tcPr>
            <w:tcW w:w="709" w:type="dxa"/>
            <w:tcBorders>
              <w:top w:val="nil"/>
              <w:left w:val="nil"/>
              <w:bottom w:val="single" w:sz="4" w:space="0" w:color="auto"/>
              <w:right w:val="single" w:sz="4" w:space="0" w:color="auto"/>
            </w:tcBorders>
            <w:shd w:val="clear" w:color="auto" w:fill="auto"/>
            <w:vAlign w:val="center"/>
            <w:hideMark/>
          </w:tcPr>
          <w:p w:rsidR="00F70696" w:rsidRPr="00190499" w:rsidRDefault="00F70696" w:rsidP="00312925">
            <w:pPr>
              <w:jc w:val="center"/>
              <w:rPr>
                <w:color w:val="000000"/>
                <w:sz w:val="20"/>
                <w:szCs w:val="20"/>
              </w:rPr>
            </w:pPr>
            <w:r w:rsidRPr="00190499">
              <w:rPr>
                <w:rFonts w:cs="Arial"/>
                <w:color w:val="292C2F"/>
                <w:sz w:val="20"/>
                <w:szCs w:val="20"/>
                <w:shd w:val="clear" w:color="auto" w:fill="F8F8F8"/>
              </w:rPr>
              <w:t>10:11:0011223:11</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379</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b/>
                <w:bCs/>
                <w:color w:val="000000"/>
                <w:sz w:val="18"/>
                <w:szCs w:val="18"/>
              </w:rPr>
              <w:t>Итого по лоту №</w:t>
            </w:r>
            <w:r>
              <w:rPr>
                <w:b/>
                <w:bCs/>
                <w:color w:val="000000"/>
                <w:sz w:val="18"/>
                <w:szCs w:val="18"/>
              </w:rPr>
              <w:t>2</w:t>
            </w:r>
            <w:r w:rsidRPr="0000335F">
              <w:rPr>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345C12" w:rsidRDefault="00F70696" w:rsidP="00312925">
            <w:pPr>
              <w:jc w:val="center"/>
              <w:rPr>
                <w:b/>
                <w:sz w:val="18"/>
                <w:szCs w:val="18"/>
              </w:rPr>
            </w:pPr>
            <w:r w:rsidRPr="00345C12">
              <w:rPr>
                <w:b/>
                <w:sz w:val="18"/>
                <w:szCs w:val="18"/>
              </w:rPr>
              <w:t>440,7</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35233" w:rsidRDefault="00F70696" w:rsidP="00312925">
            <w:pPr>
              <w:jc w:val="center"/>
              <w:rPr>
                <w:b/>
                <w:color w:val="000000"/>
                <w:sz w:val="18"/>
                <w:szCs w:val="18"/>
              </w:rPr>
            </w:pPr>
            <w:r w:rsidRPr="00035233">
              <w:rPr>
                <w:b/>
                <w:color w:val="000000"/>
                <w:sz w:val="18"/>
                <w:szCs w:val="18"/>
              </w:rPr>
              <w:t>414,26</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b/>
                <w:bCs/>
                <w:color w:val="000000"/>
                <w:sz w:val="18"/>
                <w:szCs w:val="18"/>
              </w:rPr>
              <w:t>ЛОТ №</w:t>
            </w:r>
            <w:r>
              <w:rPr>
                <w:b/>
                <w:bCs/>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color w:val="000000"/>
                <w:sz w:val="18"/>
                <w:szCs w:val="18"/>
              </w:rPr>
              <w:t xml:space="preserve">г.Беломорск, </w:t>
            </w:r>
            <w:r w:rsidRPr="0000335F">
              <w:rPr>
                <w:sz w:val="18"/>
                <w:szCs w:val="18"/>
              </w:rPr>
              <w:t>Лесная, 31а</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1980</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163,7</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3</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12,59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103,05</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10:11:0011223:15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630</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Железнодорожная,53</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1916</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145,20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6</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12,59</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rPr>
                <w:color w:val="000000"/>
                <w:sz w:val="18"/>
                <w:szCs w:val="18"/>
              </w:rPr>
            </w:pPr>
          </w:p>
          <w:p w:rsidR="00F70696" w:rsidRPr="0000335F" w:rsidRDefault="00F70696" w:rsidP="00312925">
            <w:pPr>
              <w:rPr>
                <w:color w:val="000000"/>
                <w:sz w:val="18"/>
                <w:szCs w:val="18"/>
              </w:rPr>
            </w:pPr>
            <w:r>
              <w:rPr>
                <w:color w:val="000000"/>
                <w:sz w:val="18"/>
                <w:szCs w:val="18"/>
              </w:rPr>
              <w:t>91,40</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r w:rsidRPr="0000335F">
              <w:rPr>
                <w:color w:val="292C2F"/>
                <w:sz w:val="18"/>
                <w:szCs w:val="18"/>
                <w:shd w:val="clear" w:color="auto" w:fill="F8F8F8"/>
              </w:rPr>
              <w:t>10:11:0010204:56</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rPr>
              <w:t>145</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3</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Cs/>
                <w:color w:val="000000"/>
                <w:sz w:val="18"/>
                <w:szCs w:val="18"/>
              </w:rPr>
            </w:pPr>
            <w:r w:rsidRPr="0000335F">
              <w:rPr>
                <w:color w:val="000000"/>
                <w:sz w:val="18"/>
                <w:szCs w:val="18"/>
              </w:rPr>
              <w:t>г.Беломорск, ул.Архангельская, д.25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1951</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251,8</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12,59</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Pr>
                <w:color w:val="000000"/>
                <w:sz w:val="18"/>
                <w:szCs w:val="18"/>
              </w:rPr>
              <w:t>158,51</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292C2F"/>
                <w:sz w:val="18"/>
                <w:szCs w:val="18"/>
                <w:shd w:val="clear" w:color="auto" w:fill="F8F8F8"/>
              </w:rPr>
              <w:t>10:11:0011502:45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2080</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4</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Каменная,1</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1956</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148,20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5</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12,59</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rPr>
                <w:color w:val="000000"/>
                <w:sz w:val="18"/>
                <w:szCs w:val="18"/>
              </w:rPr>
            </w:pPr>
            <w:r>
              <w:rPr>
                <w:color w:val="000000"/>
                <w:sz w:val="18"/>
                <w:szCs w:val="18"/>
              </w:rPr>
              <w:t>93,29</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r w:rsidRPr="0000335F">
              <w:rPr>
                <w:color w:val="292C2F"/>
                <w:sz w:val="18"/>
                <w:szCs w:val="18"/>
                <w:shd w:val="clear" w:color="auto" w:fill="F8F8F8"/>
              </w:rPr>
              <w:t>10:11:0010204:48</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rPr>
              <w:t>148</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5</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Каменная,4</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1941</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157,40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12,59</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rPr>
                <w:color w:val="000000"/>
                <w:sz w:val="18"/>
                <w:szCs w:val="18"/>
              </w:rPr>
            </w:pPr>
            <w:r>
              <w:rPr>
                <w:color w:val="000000"/>
                <w:sz w:val="18"/>
                <w:szCs w:val="18"/>
              </w:rPr>
              <w:t>99,08</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r w:rsidRPr="0000335F">
              <w:rPr>
                <w:color w:val="292C2F"/>
                <w:sz w:val="18"/>
                <w:szCs w:val="18"/>
                <w:shd w:val="clear" w:color="auto" w:fill="F8F8F8"/>
              </w:rPr>
              <w:t>10:11:00102</w:t>
            </w:r>
            <w:r w:rsidRPr="0000335F">
              <w:rPr>
                <w:color w:val="292C2F"/>
                <w:sz w:val="18"/>
                <w:szCs w:val="18"/>
                <w:shd w:val="clear" w:color="auto" w:fill="F8F8F8"/>
              </w:rPr>
              <w:lastRenderedPageBreak/>
              <w:t>05:99</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rPr>
              <w:lastRenderedPageBreak/>
              <w:t>154</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lastRenderedPageBreak/>
              <w:t>6</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 xml:space="preserve">д. </w:t>
            </w:r>
            <w:proofErr w:type="spellStart"/>
            <w:r w:rsidRPr="0000335F">
              <w:rPr>
                <w:sz w:val="18"/>
                <w:szCs w:val="18"/>
              </w:rPr>
              <w:t>Выгостров</w:t>
            </w:r>
            <w:proofErr w:type="spellEnd"/>
            <w:r w:rsidRPr="0000335F">
              <w:rPr>
                <w:sz w:val="18"/>
                <w:szCs w:val="18"/>
              </w:rPr>
              <w:t>, ул.Рыбацкая,д.2-а</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1961</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131,10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1275" w:type="dxa"/>
            <w:tcBorders>
              <w:top w:val="nil"/>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Электроснабжение  </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12,59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82,53</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bCs/>
                <w:color w:val="000000"/>
                <w:sz w:val="18"/>
                <w:szCs w:val="18"/>
                <w:shd w:val="clear" w:color="auto" w:fill="FFFFFF"/>
              </w:rPr>
              <w:t>10:11:0000000:2450</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Default="00F70696" w:rsidP="00312925">
            <w:pPr>
              <w:jc w:val="center"/>
              <w:rPr>
                <w:b/>
                <w:bCs/>
                <w:color w:val="000000"/>
                <w:sz w:val="18"/>
                <w:szCs w:val="18"/>
              </w:rPr>
            </w:pPr>
          </w:p>
          <w:p w:rsidR="00F70696" w:rsidRPr="0000335F" w:rsidRDefault="00F70696" w:rsidP="00312925">
            <w:pPr>
              <w:jc w:val="center"/>
              <w:rPr>
                <w:color w:val="000000"/>
                <w:sz w:val="18"/>
                <w:szCs w:val="18"/>
              </w:rPr>
            </w:pPr>
            <w:r w:rsidRPr="0000335F">
              <w:rPr>
                <w:b/>
                <w:bCs/>
                <w:color w:val="000000"/>
                <w:sz w:val="18"/>
                <w:szCs w:val="18"/>
              </w:rPr>
              <w:t>Итого по лоту №</w:t>
            </w:r>
            <w:r>
              <w:rPr>
                <w:b/>
                <w:bCs/>
                <w:color w:val="000000"/>
                <w:sz w:val="18"/>
                <w:szCs w:val="18"/>
              </w:rPr>
              <w:t>3</w:t>
            </w:r>
            <w:r w:rsidRPr="0000335F">
              <w:rPr>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345C12" w:rsidRDefault="00F70696" w:rsidP="00312925">
            <w:pPr>
              <w:jc w:val="center"/>
              <w:rPr>
                <w:b/>
                <w:sz w:val="18"/>
                <w:szCs w:val="18"/>
              </w:rPr>
            </w:pPr>
            <w:r w:rsidRPr="00345C12">
              <w:rPr>
                <w:b/>
                <w:sz w:val="18"/>
                <w:szCs w:val="18"/>
              </w:rPr>
              <w:t>997,4</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35233" w:rsidRDefault="00F70696" w:rsidP="00312925">
            <w:pPr>
              <w:jc w:val="center"/>
              <w:rPr>
                <w:b/>
                <w:color w:val="000000"/>
                <w:sz w:val="18"/>
                <w:szCs w:val="18"/>
              </w:rPr>
            </w:pPr>
            <w:r w:rsidRPr="00035233">
              <w:rPr>
                <w:b/>
                <w:color w:val="000000"/>
                <w:sz w:val="18"/>
                <w:szCs w:val="18"/>
              </w:rPr>
              <w:t>627,86</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b/>
                <w:bCs/>
                <w:color w:val="000000"/>
                <w:sz w:val="18"/>
                <w:szCs w:val="18"/>
              </w:rPr>
              <w:t>ЛОТ №</w:t>
            </w:r>
            <w:r>
              <w:rPr>
                <w:b/>
                <w:bCs/>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Каменная,10</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1958</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397,20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rPr>
                <w:color w:val="000000"/>
                <w:sz w:val="18"/>
                <w:szCs w:val="18"/>
              </w:rPr>
            </w:pPr>
            <w:r>
              <w:rPr>
                <w:color w:val="000000"/>
                <w:sz w:val="18"/>
                <w:szCs w:val="18"/>
              </w:rPr>
              <w:t>287,77</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r w:rsidRPr="0000335F">
              <w:rPr>
                <w:color w:val="292C2F"/>
                <w:sz w:val="18"/>
                <w:szCs w:val="18"/>
                <w:shd w:val="clear" w:color="auto" w:fill="F8F8F8"/>
              </w:rPr>
              <w:t>10:11:0010204:45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397</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Спортивная, 1</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1964</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329,4</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238,65</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10:11:0011218:23</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2150</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3</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Спортивная, 3</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1958</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462,3</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16</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334,94</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10:11:0011218:24</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2115</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4</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color w:val="000000"/>
                <w:sz w:val="18"/>
                <w:szCs w:val="18"/>
              </w:rPr>
              <w:t xml:space="preserve">г.Беломорск, </w:t>
            </w:r>
            <w:r w:rsidRPr="0000335F">
              <w:rPr>
                <w:sz w:val="18"/>
                <w:szCs w:val="18"/>
              </w:rPr>
              <w:t>Пионерская, 11</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1960</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321,5</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232,93</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10:11:0011201:7</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1175</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5</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Пионерская, 17а</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1960</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326,6</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236,62</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10:11:0011201:8</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1224</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6</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color w:val="000000"/>
                <w:sz w:val="18"/>
                <w:szCs w:val="18"/>
              </w:rPr>
              <w:t xml:space="preserve">г.Беломорск, </w:t>
            </w:r>
            <w:r w:rsidRPr="0000335F">
              <w:rPr>
                <w:sz w:val="18"/>
                <w:szCs w:val="18"/>
              </w:rPr>
              <w:t>Лесная, 23</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1989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491,8</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12</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356,31</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7</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Октябрьская, 33</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1958</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375,2</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271,83</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10:11:0011006:15</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329</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8</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Октябрьская, 34</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1954</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378,7</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274,37</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10:11:0011203:7</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442</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9</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о-в Больничный, 10а</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1963</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327,8</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237,49</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D81579" w:rsidRDefault="00F70696" w:rsidP="00312925">
            <w:pPr>
              <w:jc w:val="center"/>
              <w:rPr>
                <w:color w:val="000000"/>
                <w:sz w:val="20"/>
                <w:szCs w:val="20"/>
              </w:rPr>
            </w:pPr>
            <w:r w:rsidRPr="00D81579">
              <w:rPr>
                <w:color w:val="000000"/>
                <w:sz w:val="20"/>
                <w:szCs w:val="20"/>
              </w:rPr>
              <w:t>1</w:t>
            </w:r>
            <w:r>
              <w:rPr>
                <w:color w:val="000000"/>
                <w:sz w:val="20"/>
                <w:szCs w:val="20"/>
              </w:rPr>
              <w:t>0</w:t>
            </w: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110CB8" w:rsidRDefault="00F70696" w:rsidP="00312925">
            <w:pPr>
              <w:jc w:val="center"/>
              <w:rPr>
                <w:color w:val="000000"/>
                <w:sz w:val="20"/>
                <w:szCs w:val="20"/>
              </w:rPr>
            </w:pPr>
            <w:r w:rsidRPr="00CD13DC">
              <w:rPr>
                <w:color w:val="000000"/>
                <w:sz w:val="20"/>
                <w:szCs w:val="20"/>
              </w:rPr>
              <w:t xml:space="preserve">г.Беломорск, </w:t>
            </w:r>
            <w:r w:rsidRPr="00110CB8">
              <w:rPr>
                <w:color w:val="000000"/>
                <w:sz w:val="20"/>
                <w:szCs w:val="20"/>
              </w:rPr>
              <w:t>Ломоносова, 8</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110CB8" w:rsidRDefault="00F70696" w:rsidP="00312925">
            <w:pPr>
              <w:jc w:val="center"/>
              <w:rPr>
                <w:color w:val="000000"/>
                <w:sz w:val="20"/>
                <w:szCs w:val="20"/>
              </w:rPr>
            </w:pPr>
            <w:r w:rsidRPr="00110CB8">
              <w:rPr>
                <w:color w:val="000000"/>
                <w:sz w:val="20"/>
                <w:szCs w:val="20"/>
              </w:rPr>
              <w:t>1982</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110CB8" w:rsidRDefault="00F70696" w:rsidP="00312925">
            <w:pPr>
              <w:jc w:val="center"/>
              <w:rPr>
                <w:color w:val="000000"/>
                <w:sz w:val="20"/>
                <w:szCs w:val="20"/>
              </w:rPr>
            </w:pPr>
            <w:r>
              <w:rPr>
                <w:color w:val="000000"/>
                <w:sz w:val="20"/>
                <w:szCs w:val="20"/>
              </w:rPr>
              <w:t>503</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345C12" w:rsidRDefault="00F70696" w:rsidP="00312925">
            <w:pPr>
              <w:jc w:val="center"/>
              <w:rPr>
                <w:color w:val="000000"/>
                <w:sz w:val="18"/>
                <w:szCs w:val="18"/>
              </w:rPr>
            </w:pPr>
            <w:r w:rsidRPr="00345C12">
              <w:rPr>
                <w:color w:val="000000"/>
                <w:sz w:val="18"/>
                <w:szCs w:val="18"/>
              </w:rPr>
              <w:t>12</w:t>
            </w: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Электроснабжение</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14,49</w:t>
            </w: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110CB8" w:rsidRDefault="00F70696" w:rsidP="00312925">
            <w:pPr>
              <w:jc w:val="center"/>
              <w:rPr>
                <w:color w:val="000000"/>
                <w:sz w:val="20"/>
                <w:szCs w:val="20"/>
              </w:rPr>
            </w:pPr>
            <w:r>
              <w:rPr>
                <w:color w:val="000000"/>
                <w:sz w:val="20"/>
                <w:szCs w:val="20"/>
              </w:rPr>
              <w:t>364,42</w:t>
            </w:r>
          </w:p>
        </w:tc>
        <w:tc>
          <w:tcPr>
            <w:tcW w:w="709" w:type="dxa"/>
            <w:tcBorders>
              <w:top w:val="nil"/>
              <w:left w:val="nil"/>
              <w:bottom w:val="single" w:sz="4" w:space="0" w:color="auto"/>
              <w:right w:val="single" w:sz="4" w:space="0" w:color="auto"/>
            </w:tcBorders>
            <w:shd w:val="clear" w:color="auto" w:fill="auto"/>
            <w:vAlign w:val="center"/>
            <w:hideMark/>
          </w:tcPr>
          <w:p w:rsidR="00F70696" w:rsidRPr="00110CB8" w:rsidRDefault="00F70696" w:rsidP="00312925">
            <w:pPr>
              <w:jc w:val="center"/>
              <w:rPr>
                <w:color w:val="000000"/>
                <w:sz w:val="20"/>
                <w:szCs w:val="20"/>
              </w:rPr>
            </w:pPr>
            <w:r w:rsidRPr="00110CB8">
              <w:rPr>
                <w:color w:val="000000"/>
                <w:sz w:val="20"/>
                <w:szCs w:val="20"/>
              </w:rPr>
              <w:t>10:11:0011010:21</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110CB8" w:rsidRDefault="00F70696" w:rsidP="00312925">
            <w:pPr>
              <w:jc w:val="center"/>
              <w:rPr>
                <w:color w:val="000000"/>
                <w:sz w:val="20"/>
                <w:szCs w:val="20"/>
              </w:rPr>
            </w:pPr>
            <w:r w:rsidRPr="00110CB8">
              <w:rPr>
                <w:color w:val="000000"/>
                <w:sz w:val="20"/>
                <w:szCs w:val="20"/>
              </w:rPr>
              <w:t>2720</w:t>
            </w:r>
          </w:p>
        </w:tc>
      </w:tr>
      <w:tr w:rsidR="00F70696" w:rsidRPr="0000335F" w:rsidTr="00F70696">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Cs/>
                <w:color w:val="000000"/>
                <w:sz w:val="18"/>
                <w:szCs w:val="18"/>
              </w:rPr>
            </w:pPr>
            <w:r w:rsidRPr="0000335F">
              <w:rPr>
                <w:b/>
                <w:bCs/>
                <w:color w:val="000000"/>
                <w:sz w:val="18"/>
                <w:szCs w:val="18"/>
              </w:rPr>
              <w:t>Итого по лоту №</w:t>
            </w:r>
            <w:r>
              <w:rPr>
                <w:b/>
                <w:bCs/>
                <w:color w:val="000000"/>
                <w:sz w:val="18"/>
                <w:szCs w:val="18"/>
              </w:rPr>
              <w:t>4</w:t>
            </w:r>
            <w:r w:rsidRPr="0000335F">
              <w:rPr>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color w:val="000000"/>
                <w:sz w:val="18"/>
                <w:szCs w:val="18"/>
              </w:rPr>
            </w:pPr>
            <w:r>
              <w:rPr>
                <w:b/>
                <w:color w:val="000000"/>
                <w:sz w:val="18"/>
                <w:szCs w:val="18"/>
              </w:rPr>
              <w:t>3913,5</w:t>
            </w: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hideMark/>
          </w:tcPr>
          <w:p w:rsidR="00F70696" w:rsidRPr="0000335F" w:rsidRDefault="00F70696" w:rsidP="00312925">
            <w:pPr>
              <w:jc w:val="center"/>
              <w:rPr>
                <w:b/>
                <w:bCs/>
                <w:color w:val="000000"/>
                <w:sz w:val="18"/>
                <w:szCs w:val="18"/>
              </w:rPr>
            </w:pPr>
            <w:r>
              <w:rPr>
                <w:b/>
                <w:bCs/>
                <w:color w:val="000000"/>
                <w:sz w:val="18"/>
                <w:szCs w:val="18"/>
              </w:rPr>
              <w:t>2835,33</w:t>
            </w:r>
            <w:r w:rsidRPr="0000335F">
              <w:rPr>
                <w:b/>
                <w:bCs/>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sz w:val="18"/>
                <w:szCs w:val="18"/>
              </w:rPr>
            </w:pPr>
            <w:r>
              <w:rPr>
                <w:b/>
                <w:sz w:val="18"/>
                <w:szCs w:val="18"/>
              </w:rPr>
              <w:t>Лот 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w:t>
            </w: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п. Сосновец, ул. Инженерная, д.3</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1959</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130,5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4</w:t>
            </w:r>
          </w:p>
        </w:tc>
        <w:tc>
          <w:tcPr>
            <w:tcW w:w="1275"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21,5</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 xml:space="preserve">140,29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190499" w:rsidRDefault="00F70696" w:rsidP="00312925">
            <w:pPr>
              <w:jc w:val="center"/>
              <w:rPr>
                <w:bCs/>
                <w:color w:val="000000"/>
                <w:sz w:val="20"/>
                <w:szCs w:val="20"/>
                <w:shd w:val="clear" w:color="auto" w:fill="FFFFFF"/>
              </w:rPr>
            </w:pPr>
            <w:r w:rsidRPr="00190499">
              <w:rPr>
                <w:rFonts w:cs="Arial"/>
                <w:color w:val="292C2F"/>
                <w:sz w:val="20"/>
                <w:szCs w:val="20"/>
                <w:shd w:val="clear" w:color="auto" w:fill="F8F8F8"/>
              </w:rPr>
              <w:t>10:11:0060117:34</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lang w:val="en-US"/>
              </w:rPr>
            </w:pPr>
            <w:r>
              <w:rPr>
                <w:color w:val="000000"/>
                <w:sz w:val="18"/>
                <w:szCs w:val="18"/>
              </w:rPr>
              <w:t>467</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2</w:t>
            </w: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п.Сосновец, ул. Инженерная, д.5</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1959</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132,7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4</w:t>
            </w:r>
          </w:p>
        </w:tc>
        <w:tc>
          <w:tcPr>
            <w:tcW w:w="1275"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21,5</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142,65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190499" w:rsidRDefault="00F70696" w:rsidP="00312925">
            <w:pPr>
              <w:jc w:val="center"/>
              <w:rPr>
                <w:bCs/>
                <w:color w:val="000000"/>
                <w:sz w:val="20"/>
                <w:szCs w:val="20"/>
                <w:shd w:val="clear" w:color="auto" w:fill="FFFFFF"/>
              </w:rPr>
            </w:pPr>
            <w:r w:rsidRPr="00190499">
              <w:rPr>
                <w:rFonts w:cs="Arial"/>
                <w:color w:val="292C2F"/>
                <w:sz w:val="20"/>
                <w:szCs w:val="20"/>
                <w:shd w:val="clear" w:color="auto" w:fill="F8F8F8"/>
              </w:rPr>
              <w:t>10:11:0060117:152</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ind w:right="284"/>
              <w:jc w:val="center"/>
              <w:rPr>
                <w:color w:val="000000"/>
                <w:sz w:val="18"/>
                <w:szCs w:val="18"/>
                <w:lang w:val="en-US"/>
              </w:rPr>
            </w:pPr>
            <w:r>
              <w:rPr>
                <w:color w:val="000000"/>
                <w:sz w:val="18"/>
                <w:szCs w:val="18"/>
              </w:rPr>
              <w:t>2172</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b/>
                <w:sz w:val="18"/>
                <w:szCs w:val="18"/>
                <w:u w:val="single"/>
              </w:rPr>
            </w:pPr>
            <w:r>
              <w:rPr>
                <w:b/>
                <w:sz w:val="18"/>
                <w:szCs w:val="18"/>
              </w:rPr>
              <w:t>Итого по лоту № 6</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263,2</w:t>
            </w:r>
          </w:p>
        </w:tc>
        <w:tc>
          <w:tcPr>
            <w:tcW w:w="709"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b/>
                <w:color w:val="000000"/>
                <w:sz w:val="18"/>
                <w:szCs w:val="18"/>
              </w:rPr>
            </w:pPr>
            <w:r w:rsidRPr="0000335F">
              <w:rPr>
                <w:b/>
                <w:color w:val="000000"/>
                <w:sz w:val="18"/>
                <w:szCs w:val="18"/>
              </w:rPr>
              <w:t>282,94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w:t>
            </w: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п.Сосновец,</w:t>
            </w:r>
          </w:p>
          <w:p w:rsidR="00F70696" w:rsidRPr="0000335F" w:rsidRDefault="00F70696" w:rsidP="00312925">
            <w:pPr>
              <w:jc w:val="center"/>
              <w:rPr>
                <w:color w:val="000000"/>
                <w:sz w:val="18"/>
                <w:szCs w:val="18"/>
              </w:rPr>
            </w:pPr>
            <w:r w:rsidRPr="0000335F">
              <w:rPr>
                <w:color w:val="000000"/>
                <w:sz w:val="18"/>
                <w:szCs w:val="18"/>
              </w:rPr>
              <w:t>ул.Инженерная, д.7</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1973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2455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гор/</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23,22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2850,25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r w:rsidRPr="0000335F">
              <w:rPr>
                <w:bCs/>
                <w:color w:val="000000"/>
                <w:sz w:val="18"/>
                <w:szCs w:val="18"/>
                <w:shd w:val="clear" w:color="auto" w:fill="FFFFFF"/>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sz w:val="18"/>
                <w:szCs w:val="18"/>
              </w:rPr>
            </w:pPr>
            <w:r>
              <w:rPr>
                <w:b/>
                <w:sz w:val="18"/>
                <w:szCs w:val="18"/>
              </w:rPr>
              <w:t>Лот № 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г.Беломорск ул.Портовое шоссе, д.19</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2016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718,9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33,28</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1196,25</w:t>
            </w:r>
          </w:p>
        </w:tc>
        <w:tc>
          <w:tcPr>
            <w:tcW w:w="709" w:type="dxa"/>
            <w:tcBorders>
              <w:top w:val="single" w:sz="4" w:space="0" w:color="auto"/>
              <w:left w:val="nil"/>
              <w:bottom w:val="single" w:sz="4" w:space="0" w:color="auto"/>
              <w:right w:val="single" w:sz="4" w:space="0" w:color="auto"/>
            </w:tcBorders>
            <w:shd w:val="clear" w:color="auto" w:fill="auto"/>
            <w:hideMark/>
          </w:tcPr>
          <w:p w:rsidR="00F70696" w:rsidRPr="0000335F" w:rsidRDefault="00F70696" w:rsidP="00312925">
            <w:pPr>
              <w:ind w:right="284"/>
              <w:jc w:val="center"/>
              <w:rPr>
                <w:color w:val="000000"/>
                <w:sz w:val="18"/>
                <w:szCs w:val="18"/>
                <w:highlight w:val="yellow"/>
              </w:rPr>
            </w:pPr>
            <w:r w:rsidRPr="0000335F">
              <w:rPr>
                <w:color w:val="000000"/>
                <w:sz w:val="18"/>
                <w:szCs w:val="18"/>
              </w:rPr>
              <w:t>10:11:0010505:582</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lang w:val="en-US"/>
              </w:rPr>
            </w:pPr>
            <w:r w:rsidRPr="0000335F">
              <w:rPr>
                <w:color w:val="000000"/>
                <w:sz w:val="18"/>
                <w:szCs w:val="18"/>
              </w:rPr>
              <w:t>818</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b/>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b/>
                <w:color w:val="000000"/>
                <w:sz w:val="18"/>
                <w:szCs w:val="18"/>
              </w:rPr>
            </w:pPr>
            <w:r>
              <w:rPr>
                <w:b/>
                <w:color w:val="000000"/>
                <w:sz w:val="18"/>
                <w:szCs w:val="18"/>
              </w:rPr>
              <w:t>Лот №8</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г.Беломорск ул.Рабочая, д.28а</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1991</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658,6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35,00</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1152,55</w:t>
            </w:r>
          </w:p>
        </w:tc>
        <w:tc>
          <w:tcPr>
            <w:tcW w:w="709" w:type="dxa"/>
            <w:tcBorders>
              <w:top w:val="single" w:sz="4" w:space="0" w:color="auto"/>
              <w:left w:val="nil"/>
              <w:bottom w:val="single" w:sz="4" w:space="0" w:color="auto"/>
              <w:right w:val="single" w:sz="4" w:space="0" w:color="auto"/>
            </w:tcBorders>
            <w:shd w:val="clear" w:color="auto" w:fill="auto"/>
            <w:hideMark/>
          </w:tcPr>
          <w:p w:rsidR="00F70696" w:rsidRPr="0000335F" w:rsidRDefault="00F70696" w:rsidP="00312925">
            <w:pPr>
              <w:ind w:right="284"/>
              <w:jc w:val="center"/>
              <w:rPr>
                <w:color w:val="000000"/>
                <w:sz w:val="18"/>
                <w:szCs w:val="18"/>
                <w:highlight w:val="yellow"/>
              </w:rPr>
            </w:pPr>
            <w:r w:rsidRPr="0000335F">
              <w:rPr>
                <w:color w:val="000000"/>
                <w:sz w:val="18"/>
                <w:szCs w:val="18"/>
              </w:rPr>
              <w:t>10:11:0011</w:t>
            </w:r>
            <w:r w:rsidRPr="0000335F">
              <w:rPr>
                <w:color w:val="000000"/>
                <w:sz w:val="18"/>
                <w:szCs w:val="18"/>
              </w:rPr>
              <w:lastRenderedPageBreak/>
              <w:t>218:88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Pr>
                <w:b/>
                <w:sz w:val="18"/>
                <w:szCs w:val="18"/>
              </w:rPr>
              <w:t>Лот № 9</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Карельская, д.3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2016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838,40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roofErr w:type="spellStart"/>
            <w:r w:rsidRPr="0000335F">
              <w:rPr>
                <w:color w:val="000000"/>
                <w:sz w:val="18"/>
                <w:szCs w:val="18"/>
              </w:rPr>
              <w:t>Электр-ние</w:t>
            </w:r>
            <w:proofErr w:type="spellEnd"/>
            <w:r w:rsidRPr="0000335F">
              <w:rPr>
                <w:color w:val="000000"/>
                <w:sz w:val="18"/>
                <w:szCs w:val="18"/>
              </w:rPr>
              <w:t xml:space="preserve">, конвекторы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30,46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highlight w:val="yellow"/>
              </w:rPr>
            </w:pPr>
            <w:r w:rsidRPr="0000335F">
              <w:rPr>
                <w:color w:val="000000"/>
                <w:sz w:val="18"/>
                <w:szCs w:val="18"/>
              </w:rPr>
              <w:t>1276,88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sz w:val="18"/>
                <w:szCs w:val="18"/>
              </w:rPr>
            </w:pPr>
            <w:r w:rsidRPr="0000335F">
              <w:rPr>
                <w:sz w:val="18"/>
                <w:szCs w:val="18"/>
              </w:rPr>
              <w:t>10:11:0011102:120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lang w:val="en-US"/>
              </w:rPr>
            </w:pPr>
            <w:r w:rsidRPr="0000335F">
              <w:rPr>
                <w:sz w:val="18"/>
                <w:szCs w:val="18"/>
              </w:rPr>
              <w:t>1345</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Pr>
                <w:b/>
                <w:sz w:val="18"/>
                <w:szCs w:val="18"/>
              </w:rPr>
              <w:t>Лот № 10</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bCs/>
                <w:color w:val="000000"/>
                <w:sz w:val="18"/>
                <w:szCs w:val="18"/>
                <w:shd w:val="clear" w:color="auto" w:fill="FFFFFF"/>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Cs/>
                <w:color w:val="000000"/>
                <w:sz w:val="18"/>
                <w:szCs w:val="18"/>
              </w:rPr>
            </w:pPr>
            <w:r w:rsidRPr="0000335F">
              <w:rPr>
                <w:bCs/>
                <w:color w:val="000000"/>
                <w:sz w:val="18"/>
                <w:szCs w:val="18"/>
              </w:rPr>
              <w:t>п.Золотец,</w:t>
            </w:r>
          </w:p>
          <w:p w:rsidR="00F70696" w:rsidRPr="0000335F" w:rsidRDefault="00F70696" w:rsidP="00312925">
            <w:pPr>
              <w:jc w:val="center"/>
              <w:rPr>
                <w:bCs/>
                <w:color w:val="000000"/>
                <w:sz w:val="18"/>
                <w:szCs w:val="18"/>
              </w:rPr>
            </w:pPr>
            <w:proofErr w:type="spellStart"/>
            <w:r w:rsidRPr="0000335F">
              <w:rPr>
                <w:bCs/>
                <w:color w:val="000000"/>
                <w:sz w:val="18"/>
                <w:szCs w:val="18"/>
              </w:rPr>
              <w:t>ул.Золотецкая</w:t>
            </w:r>
            <w:proofErr w:type="spellEnd"/>
            <w:r w:rsidRPr="0000335F">
              <w:rPr>
                <w:bCs/>
                <w:color w:val="000000"/>
                <w:sz w:val="18"/>
                <w:szCs w:val="18"/>
              </w:rPr>
              <w:t>, д.22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1977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104,6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26,6</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 xml:space="preserve"> 139,12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292C2F"/>
                <w:sz w:val="18"/>
                <w:szCs w:val="18"/>
                <w:shd w:val="clear" w:color="auto" w:fill="F8F8F8"/>
              </w:rPr>
              <w:t>10:11:0070505:5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1205</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bCs/>
                <w:color w:val="000000"/>
                <w:sz w:val="18"/>
                <w:szCs w:val="18"/>
              </w:rPr>
            </w:pPr>
            <w:r>
              <w:rPr>
                <w:b/>
                <w:bCs/>
                <w:color w:val="000000"/>
                <w:sz w:val="18"/>
                <w:szCs w:val="18"/>
              </w:rPr>
              <w:t>Лот №11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Cs/>
                <w:color w:val="000000"/>
                <w:sz w:val="18"/>
                <w:szCs w:val="18"/>
              </w:rPr>
            </w:pPr>
            <w:r w:rsidRPr="0000335F">
              <w:rPr>
                <w:bCs/>
                <w:color w:val="000000"/>
                <w:sz w:val="18"/>
                <w:szCs w:val="18"/>
              </w:rPr>
              <w:t>г.Беломорск, Водников, д.17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92,9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roofErr w:type="spellStart"/>
            <w:r w:rsidRPr="0000335F">
              <w:rPr>
                <w:color w:val="000000"/>
                <w:sz w:val="18"/>
                <w:szCs w:val="18"/>
              </w:rPr>
              <w:t>Электро-снабжение</w:t>
            </w:r>
            <w:proofErr w:type="spellEnd"/>
            <w:r w:rsidRPr="0000335F">
              <w:rPr>
                <w:color w:val="000000"/>
                <w:sz w:val="18"/>
                <w:szCs w:val="18"/>
              </w:rPr>
              <w:t>, отопление</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27,00</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125,41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000000"/>
                <w:sz w:val="18"/>
                <w:szCs w:val="18"/>
              </w:rPr>
            </w:pPr>
            <w:r w:rsidRPr="0000335F">
              <w:rPr>
                <w:color w:val="292C2F"/>
                <w:sz w:val="18"/>
                <w:szCs w:val="18"/>
                <w:shd w:val="clear" w:color="auto" w:fill="F8F8F8"/>
              </w:rPr>
              <w:t>10:11:0011403:33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Pr>
                <w:color w:val="000000"/>
                <w:sz w:val="18"/>
                <w:szCs w:val="18"/>
              </w:rPr>
              <w:t>741</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bCs/>
                <w:color w:val="000000"/>
                <w:sz w:val="18"/>
                <w:szCs w:val="18"/>
              </w:rPr>
            </w:pPr>
            <w:r>
              <w:rPr>
                <w:b/>
                <w:bCs/>
                <w:color w:val="000000"/>
                <w:sz w:val="18"/>
                <w:szCs w:val="18"/>
              </w:rPr>
              <w:t>Лот №12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г.Беломорск, ул.Рабочая, д.9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1951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129,9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16,10</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104,57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sz w:val="18"/>
                <w:szCs w:val="18"/>
              </w:rPr>
            </w:pPr>
            <w:r w:rsidRPr="0000335F">
              <w:rPr>
                <w:color w:val="292C2F"/>
                <w:sz w:val="18"/>
                <w:szCs w:val="18"/>
                <w:shd w:val="clear" w:color="auto" w:fill="F8F8F8"/>
              </w:rPr>
              <w:t>10:11:0011104:11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229</w:t>
            </w: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b/>
                <w:bCs/>
                <w:color w:val="000000"/>
                <w:sz w:val="18"/>
                <w:szCs w:val="18"/>
              </w:rPr>
            </w:pPr>
            <w:r>
              <w:rPr>
                <w:b/>
                <w:bCs/>
                <w:color w:val="000000"/>
                <w:sz w:val="18"/>
                <w:szCs w:val="18"/>
              </w:rPr>
              <w:t>Лот №13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0696" w:rsidRPr="0000335F" w:rsidRDefault="00F70696" w:rsidP="00312925">
            <w:pPr>
              <w:jc w:val="center"/>
              <w:rPr>
                <w:color w:val="292C2F"/>
                <w:sz w:val="18"/>
                <w:szCs w:val="18"/>
                <w:shd w:val="clear" w:color="auto" w:fill="F8F8F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r>
      <w:tr w:rsidR="00F70696" w:rsidRPr="0000335F" w:rsidTr="00F7069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lang w:val="en-US"/>
              </w:rPr>
            </w:pPr>
            <w:r w:rsidRPr="0000335F">
              <w:rPr>
                <w:color w:val="000000"/>
                <w:sz w:val="18"/>
                <w:szCs w:val="18"/>
                <w:lang w:val="en-US"/>
              </w:rPr>
              <w:t>1</w:t>
            </w:r>
          </w:p>
        </w:tc>
        <w:tc>
          <w:tcPr>
            <w:tcW w:w="1843" w:type="dxa"/>
            <w:tcBorders>
              <w:top w:val="single" w:sz="4" w:space="0" w:color="auto"/>
              <w:left w:val="nil"/>
              <w:bottom w:val="single" w:sz="4" w:space="0" w:color="auto"/>
              <w:right w:val="single" w:sz="4" w:space="0" w:color="auto"/>
            </w:tcBorders>
            <w:shd w:val="clear" w:color="auto" w:fill="auto"/>
            <w:noWrap/>
            <w:hideMark/>
          </w:tcPr>
          <w:p w:rsidR="00F70696"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г.Беломорск, Мерецкова, 11а</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2018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r w:rsidRPr="0000335F">
              <w:rPr>
                <w:color w:val="000000"/>
                <w:sz w:val="18"/>
                <w:szCs w:val="18"/>
              </w:rPr>
              <w:t>5984,40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0696" w:rsidRPr="0000335F" w:rsidRDefault="00F70696" w:rsidP="00312925">
            <w:pPr>
              <w:jc w:val="center"/>
              <w:rPr>
                <w:sz w:val="18"/>
                <w:szCs w:val="18"/>
              </w:rPr>
            </w:pPr>
            <w:r w:rsidRPr="0000335F">
              <w:rPr>
                <w:sz w:val="18"/>
                <w:szCs w:val="18"/>
              </w:rPr>
              <w:t>105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70696" w:rsidRPr="0000335F" w:rsidRDefault="00F70696" w:rsidP="00312925">
            <w:pPr>
              <w:jc w:val="center"/>
              <w:rPr>
                <w:color w:val="000000"/>
                <w:sz w:val="18"/>
                <w:szCs w:val="18"/>
              </w:rPr>
            </w:pPr>
            <w:r w:rsidRPr="0000335F">
              <w:rPr>
                <w:color w:val="000000"/>
                <w:sz w:val="18"/>
                <w:szCs w:val="18"/>
              </w:rPr>
              <w:t xml:space="preserve">Отопление, </w:t>
            </w:r>
            <w:proofErr w:type="spellStart"/>
            <w:r w:rsidRPr="0000335F">
              <w:rPr>
                <w:color w:val="000000"/>
                <w:sz w:val="18"/>
                <w:szCs w:val="18"/>
              </w:rPr>
              <w:t>х</w:t>
            </w:r>
            <w:proofErr w:type="spellEnd"/>
            <w:r w:rsidRPr="0000335F">
              <w:rPr>
                <w:color w:val="000000"/>
                <w:sz w:val="18"/>
                <w:szCs w:val="18"/>
              </w:rPr>
              <w:t>/</w:t>
            </w:r>
            <w:proofErr w:type="spellStart"/>
            <w:r w:rsidRPr="0000335F">
              <w:rPr>
                <w:color w:val="000000"/>
                <w:sz w:val="18"/>
                <w:szCs w:val="18"/>
              </w:rPr>
              <w:t>водос-ние</w:t>
            </w:r>
            <w:proofErr w:type="spellEnd"/>
            <w:r w:rsidRPr="0000335F">
              <w:rPr>
                <w:color w:val="000000"/>
                <w:sz w:val="18"/>
                <w:szCs w:val="18"/>
              </w:rPr>
              <w:t xml:space="preserve">, </w:t>
            </w:r>
            <w:proofErr w:type="spellStart"/>
            <w:r w:rsidRPr="0000335F">
              <w:rPr>
                <w:color w:val="000000"/>
                <w:sz w:val="18"/>
                <w:szCs w:val="18"/>
              </w:rPr>
              <w:t>водоот-ние</w:t>
            </w:r>
            <w:proofErr w:type="spellEnd"/>
            <w:r w:rsidRPr="0000335F">
              <w:rPr>
                <w:color w:val="000000"/>
                <w:sz w:val="18"/>
                <w:szCs w:val="18"/>
              </w:rPr>
              <w:t xml:space="preserve">, </w:t>
            </w:r>
            <w:proofErr w:type="spellStart"/>
            <w:r w:rsidRPr="0000335F">
              <w:rPr>
                <w:color w:val="000000"/>
                <w:sz w:val="18"/>
                <w:szCs w:val="18"/>
              </w:rPr>
              <w:t>электр-ие</w:t>
            </w:r>
            <w:proofErr w:type="spellEnd"/>
            <w:r w:rsidRPr="0000335F">
              <w:rPr>
                <w:color w:val="000000"/>
                <w:sz w:val="18"/>
                <w:szCs w:val="18"/>
                <w:highlight w:val="yellow"/>
              </w:rPr>
              <w:t xml:space="preserve"> </w:t>
            </w:r>
          </w:p>
          <w:p w:rsidR="00F70696" w:rsidRPr="0000335F" w:rsidRDefault="00F70696" w:rsidP="00312925">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p>
          <w:p w:rsidR="00F70696" w:rsidRPr="0000335F" w:rsidRDefault="00F70696" w:rsidP="00312925">
            <w:pPr>
              <w:jc w:val="center"/>
              <w:rPr>
                <w:color w:val="000000"/>
                <w:sz w:val="18"/>
                <w:szCs w:val="18"/>
              </w:rPr>
            </w:pPr>
            <w:r w:rsidRPr="0000335F">
              <w:rPr>
                <w:color w:val="000000"/>
                <w:sz w:val="18"/>
                <w:szCs w:val="18"/>
              </w:rPr>
              <w:t>33,34</w:t>
            </w:r>
          </w:p>
        </w:tc>
        <w:tc>
          <w:tcPr>
            <w:tcW w:w="850"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jc w:val="center"/>
              <w:rPr>
                <w:color w:val="000000"/>
                <w:sz w:val="18"/>
                <w:szCs w:val="18"/>
              </w:rPr>
            </w:pPr>
            <w:r w:rsidRPr="0000335F">
              <w:rPr>
                <w:color w:val="000000"/>
                <w:sz w:val="18"/>
                <w:szCs w:val="18"/>
              </w:rPr>
              <w:t>9975,99</w:t>
            </w:r>
          </w:p>
        </w:tc>
        <w:tc>
          <w:tcPr>
            <w:tcW w:w="709" w:type="dxa"/>
            <w:tcBorders>
              <w:top w:val="single" w:sz="4" w:space="0" w:color="auto"/>
              <w:left w:val="nil"/>
              <w:bottom w:val="single" w:sz="4" w:space="0" w:color="auto"/>
              <w:right w:val="single" w:sz="4" w:space="0" w:color="auto"/>
            </w:tcBorders>
            <w:shd w:val="clear" w:color="auto" w:fill="auto"/>
            <w:hideMark/>
          </w:tcPr>
          <w:p w:rsidR="00F70696" w:rsidRPr="0000335F" w:rsidRDefault="00F70696" w:rsidP="00312925">
            <w:pPr>
              <w:ind w:right="284"/>
              <w:jc w:val="center"/>
              <w:rPr>
                <w:color w:val="000000"/>
                <w:sz w:val="18"/>
                <w:szCs w:val="18"/>
              </w:rPr>
            </w:pPr>
            <w:r w:rsidRPr="0000335F">
              <w:rPr>
                <w:color w:val="000000"/>
                <w:sz w:val="18"/>
                <w:szCs w:val="18"/>
              </w:rPr>
              <w:t>10:11:0010503:1539</w:t>
            </w:r>
          </w:p>
        </w:tc>
        <w:tc>
          <w:tcPr>
            <w:tcW w:w="851" w:type="dxa"/>
            <w:tcBorders>
              <w:top w:val="single" w:sz="4" w:space="0" w:color="auto"/>
              <w:left w:val="nil"/>
              <w:bottom w:val="single" w:sz="4" w:space="0" w:color="auto"/>
              <w:right w:val="single" w:sz="4" w:space="0" w:color="auto"/>
            </w:tcBorders>
            <w:shd w:val="clear" w:color="auto" w:fill="auto"/>
            <w:noWrap/>
            <w:hideMark/>
          </w:tcPr>
          <w:p w:rsidR="00F70696" w:rsidRPr="0000335F" w:rsidRDefault="00F70696" w:rsidP="00312925">
            <w:pPr>
              <w:ind w:right="284"/>
              <w:jc w:val="center"/>
              <w:rPr>
                <w:color w:val="000000"/>
                <w:sz w:val="18"/>
                <w:szCs w:val="18"/>
              </w:rPr>
            </w:pPr>
          </w:p>
          <w:p w:rsidR="00F70696" w:rsidRPr="0000335F" w:rsidRDefault="00F70696" w:rsidP="00312925">
            <w:pPr>
              <w:ind w:right="284"/>
              <w:jc w:val="center"/>
              <w:rPr>
                <w:color w:val="000000"/>
                <w:sz w:val="18"/>
                <w:szCs w:val="18"/>
              </w:rPr>
            </w:pPr>
            <w:r w:rsidRPr="0000335F">
              <w:rPr>
                <w:color w:val="000000"/>
                <w:sz w:val="18"/>
                <w:szCs w:val="18"/>
              </w:rPr>
              <w:t>6975</w:t>
            </w:r>
          </w:p>
        </w:tc>
      </w:tr>
    </w:tbl>
    <w:p w:rsidR="00F70696" w:rsidRDefault="00F70696" w:rsidP="00F70696">
      <w:pPr>
        <w:autoSpaceDE w:val="0"/>
        <w:autoSpaceDN w:val="0"/>
        <w:adjustRightInd w:val="0"/>
        <w:ind w:firstLine="709"/>
        <w:jc w:val="both"/>
        <w:rPr>
          <w:b/>
        </w:rPr>
      </w:pPr>
    </w:p>
    <w:p w:rsidR="00F70696" w:rsidRPr="00637B42" w:rsidRDefault="00F70696" w:rsidP="00F70696">
      <w:pPr>
        <w:autoSpaceDE w:val="0"/>
        <w:autoSpaceDN w:val="0"/>
        <w:adjustRightInd w:val="0"/>
        <w:ind w:firstLine="709"/>
        <w:jc w:val="both"/>
      </w:pPr>
      <w:r w:rsidRPr="00637B42">
        <w:rPr>
          <w:b/>
        </w:rPr>
        <w:t>4.</w:t>
      </w:r>
      <w:r w:rsidRPr="00637B42">
        <w:t xml:space="preserve"> </w:t>
      </w:r>
      <w:r w:rsidRPr="00637B42">
        <w:rPr>
          <w:b/>
        </w:rPr>
        <w:t>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r w:rsidRPr="00637B42">
        <w:t xml:space="preserve"> - Приложение 2 к К</w:t>
      </w:r>
      <w:r w:rsidRPr="00637B42">
        <w:rPr>
          <w:color w:val="000000"/>
        </w:rPr>
        <w:t>онкурсной документации.</w:t>
      </w:r>
    </w:p>
    <w:p w:rsidR="00F70696" w:rsidRPr="00637B42" w:rsidRDefault="00F70696" w:rsidP="00F70696">
      <w:pPr>
        <w:autoSpaceDE w:val="0"/>
        <w:autoSpaceDN w:val="0"/>
        <w:adjustRightInd w:val="0"/>
        <w:ind w:firstLine="540"/>
        <w:jc w:val="both"/>
        <w:rPr>
          <w:b/>
          <w:bCs/>
        </w:rPr>
      </w:pPr>
    </w:p>
    <w:p w:rsidR="00F70696" w:rsidRPr="00637B42" w:rsidRDefault="00F70696" w:rsidP="00F70696">
      <w:pPr>
        <w:autoSpaceDE w:val="0"/>
        <w:autoSpaceDN w:val="0"/>
        <w:adjustRightInd w:val="0"/>
        <w:ind w:firstLine="709"/>
        <w:jc w:val="both"/>
        <w:rPr>
          <w:b/>
          <w:bCs/>
        </w:rPr>
      </w:pPr>
      <w:r w:rsidRPr="00637B42">
        <w:rPr>
          <w:b/>
          <w:bCs/>
        </w:rPr>
        <w:t>5. Перечень коммунальных услуг, предоставляемых управляющей организацией в порядке, установленном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rsidR="00F70696" w:rsidRPr="00637B42" w:rsidRDefault="00F70696" w:rsidP="00F70696">
      <w:pPr>
        <w:numPr>
          <w:ilvl w:val="0"/>
          <w:numId w:val="50"/>
        </w:numPr>
        <w:jc w:val="left"/>
        <w:rPr>
          <w:color w:val="000000"/>
        </w:rPr>
      </w:pPr>
      <w:r w:rsidRPr="00637B42">
        <w:rPr>
          <w:color w:val="000000"/>
        </w:rPr>
        <w:t>Электроснабжение</w:t>
      </w:r>
    </w:p>
    <w:p w:rsidR="00F70696" w:rsidRPr="00637B42" w:rsidRDefault="00F70696" w:rsidP="00F70696">
      <w:pPr>
        <w:numPr>
          <w:ilvl w:val="0"/>
          <w:numId w:val="50"/>
        </w:numPr>
        <w:jc w:val="left"/>
        <w:rPr>
          <w:color w:val="000000"/>
        </w:rPr>
      </w:pPr>
      <w:r w:rsidRPr="00637B42">
        <w:rPr>
          <w:color w:val="000000"/>
        </w:rPr>
        <w:t>Отопление</w:t>
      </w:r>
    </w:p>
    <w:p w:rsidR="00F70696" w:rsidRPr="00637B42" w:rsidRDefault="00F70696" w:rsidP="00F70696">
      <w:pPr>
        <w:numPr>
          <w:ilvl w:val="0"/>
          <w:numId w:val="50"/>
        </w:numPr>
        <w:jc w:val="left"/>
        <w:rPr>
          <w:color w:val="000000"/>
        </w:rPr>
      </w:pPr>
      <w:r w:rsidRPr="00637B42">
        <w:rPr>
          <w:color w:val="000000"/>
        </w:rPr>
        <w:t>Снабжение холодной водой</w:t>
      </w:r>
    </w:p>
    <w:p w:rsidR="00F70696" w:rsidRPr="00637B42" w:rsidRDefault="00F70696" w:rsidP="00F70696">
      <w:pPr>
        <w:numPr>
          <w:ilvl w:val="0"/>
          <w:numId w:val="50"/>
        </w:numPr>
        <w:jc w:val="left"/>
        <w:rPr>
          <w:color w:val="000000"/>
        </w:rPr>
      </w:pPr>
      <w:r w:rsidRPr="00637B42">
        <w:rPr>
          <w:color w:val="000000"/>
        </w:rPr>
        <w:t>Канализация</w:t>
      </w:r>
    </w:p>
    <w:p w:rsidR="00F70696" w:rsidRPr="00637B42" w:rsidRDefault="00F70696" w:rsidP="00F70696">
      <w:pPr>
        <w:numPr>
          <w:ilvl w:val="0"/>
          <w:numId w:val="50"/>
        </w:numPr>
        <w:jc w:val="left"/>
        <w:rPr>
          <w:color w:val="000000"/>
        </w:rPr>
      </w:pPr>
      <w:r w:rsidRPr="00637B42">
        <w:rPr>
          <w:color w:val="000000"/>
        </w:rPr>
        <w:t xml:space="preserve">Вывоз ЖБО </w:t>
      </w:r>
    </w:p>
    <w:p w:rsidR="00F70696" w:rsidRPr="00637B42" w:rsidRDefault="00F70696" w:rsidP="00F70696">
      <w:pPr>
        <w:ind w:left="720"/>
        <w:rPr>
          <w:color w:val="000000"/>
        </w:rPr>
      </w:pPr>
    </w:p>
    <w:p w:rsidR="00F70696" w:rsidRPr="00637B42" w:rsidRDefault="00F70696" w:rsidP="00F70696">
      <w:pPr>
        <w:ind w:firstLine="709"/>
        <w:jc w:val="both"/>
      </w:pPr>
      <w:r w:rsidRPr="00637B42">
        <w:rPr>
          <w:color w:val="000000"/>
        </w:rPr>
        <w:t xml:space="preserve">Перечень предоставляемых управляющей организацией коммунальных услуг </w:t>
      </w:r>
      <w:r w:rsidRPr="00637B42">
        <w:t>определяется исходя из вида благоустройства многоквартирного дома.</w:t>
      </w:r>
    </w:p>
    <w:p w:rsidR="00F70696" w:rsidRPr="00637B42" w:rsidRDefault="00F70696" w:rsidP="00F70696">
      <w:pPr>
        <w:ind w:firstLine="709"/>
        <w:jc w:val="both"/>
      </w:pPr>
    </w:p>
    <w:p w:rsidR="00F70696" w:rsidRPr="00637B42" w:rsidRDefault="00F70696" w:rsidP="00F70696">
      <w:pPr>
        <w:ind w:firstLine="709"/>
        <w:jc w:val="both"/>
        <w:rPr>
          <w:b/>
        </w:rPr>
      </w:pPr>
      <w:r w:rsidRPr="00637B42">
        <w:rPr>
          <w:b/>
        </w:rPr>
        <w:t xml:space="preserve">6.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 </w:t>
      </w:r>
    </w:p>
    <w:p w:rsidR="00F70696" w:rsidRPr="00637B42" w:rsidRDefault="00F70696" w:rsidP="00F70696">
      <w:pPr>
        <w:ind w:firstLine="709"/>
        <w:jc w:val="both"/>
        <w:rPr>
          <w:u w:val="single"/>
        </w:rPr>
      </w:pPr>
      <w:r w:rsidRPr="00637B42">
        <w:rPr>
          <w:color w:val="000000"/>
        </w:rPr>
        <w:t xml:space="preserve">Конкурсная документация размещена организатором конкурса на сайте: </w:t>
      </w:r>
      <w:hyperlink r:id="rId9" w:history="1">
        <w:r w:rsidRPr="00637B42">
          <w:rPr>
            <w:rStyle w:val="afd"/>
          </w:rPr>
          <w:t>www.torgi.gov.ru</w:t>
        </w:r>
      </w:hyperlink>
      <w:r w:rsidRPr="00637B42">
        <w:t xml:space="preserve">, </w:t>
      </w:r>
      <w:r w:rsidRPr="00637B42">
        <w:rPr>
          <w:u w:val="single"/>
        </w:rPr>
        <w:t>http://www.belomorsk-mo.ru/</w:t>
      </w:r>
    </w:p>
    <w:p w:rsidR="00F70696" w:rsidRPr="00637B42" w:rsidRDefault="00F70696" w:rsidP="00F70696">
      <w:pPr>
        <w:ind w:firstLine="708"/>
        <w:jc w:val="both"/>
        <w:rPr>
          <w:color w:val="000000"/>
        </w:rPr>
      </w:pPr>
      <w:r w:rsidRPr="00637B42">
        <w:rPr>
          <w:color w:val="000000"/>
        </w:rPr>
        <w:t xml:space="preserve">Конкурсная документация предоставляется организатором конкурса бесплатно на основании заявления заинтересованного лица, поданного в письменной форме, в течение 2 рабочих дней с даты получения заявления. </w:t>
      </w:r>
    </w:p>
    <w:p w:rsidR="00F70696" w:rsidRPr="00637B42" w:rsidRDefault="00F70696" w:rsidP="00F70696">
      <w:pPr>
        <w:ind w:firstLine="708"/>
        <w:jc w:val="both"/>
        <w:rPr>
          <w:color w:val="000000"/>
        </w:rPr>
      </w:pPr>
    </w:p>
    <w:p w:rsidR="00F70696" w:rsidRPr="00637B42" w:rsidRDefault="00F70696" w:rsidP="00F70696">
      <w:pPr>
        <w:ind w:firstLine="708"/>
        <w:jc w:val="both"/>
        <w:rPr>
          <w:b/>
        </w:rPr>
      </w:pPr>
      <w:r w:rsidRPr="00637B42">
        <w:rPr>
          <w:b/>
        </w:rPr>
        <w:lastRenderedPageBreak/>
        <w:t xml:space="preserve">7.  Место, порядок и срок подачи заявок на участие в конкурсе:  </w:t>
      </w:r>
    </w:p>
    <w:p w:rsidR="00F70696" w:rsidRPr="00637B42" w:rsidRDefault="00F70696" w:rsidP="00F70696">
      <w:pPr>
        <w:jc w:val="both"/>
        <w:rPr>
          <w:b/>
          <w:bCs/>
          <w:color w:val="FF0000"/>
        </w:rPr>
      </w:pPr>
      <w:r w:rsidRPr="00637B42">
        <w:rPr>
          <w:color w:val="000000"/>
        </w:rPr>
        <w:t xml:space="preserve">186500, Республика Карелия, г.Беломорск, </w:t>
      </w:r>
      <w:r w:rsidRPr="00637B42">
        <w:t>ул.Ленинская, д.9. Для участия в конкурсе заинтересованное лицо подает заявку на участие в конкурсе по форме, предусмотренной Приложением 3 к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w:t>
      </w:r>
      <w:r w:rsidRPr="00637B42">
        <w:rPr>
          <w:b/>
          <w:bCs/>
          <w:color w:val="FF0000"/>
        </w:rPr>
        <w:t> </w:t>
      </w:r>
    </w:p>
    <w:p w:rsidR="00F70696" w:rsidRPr="00637B42" w:rsidRDefault="00F70696" w:rsidP="00F70696">
      <w:pPr>
        <w:jc w:val="both"/>
        <w:rPr>
          <w:b/>
        </w:rPr>
      </w:pPr>
    </w:p>
    <w:p w:rsidR="00F70696" w:rsidRPr="00637B42" w:rsidRDefault="00F70696" w:rsidP="00F70696">
      <w:pPr>
        <w:jc w:val="both"/>
      </w:pPr>
      <w:r w:rsidRPr="00637B42">
        <w:rPr>
          <w:b/>
        </w:rPr>
        <w:t>Прием заявок осуществляется</w:t>
      </w:r>
      <w:r w:rsidRPr="00637B42">
        <w:t xml:space="preserve"> </w:t>
      </w:r>
      <w:r w:rsidRPr="00637B42">
        <w:rPr>
          <w:b/>
        </w:rPr>
        <w:t xml:space="preserve">с </w:t>
      </w:r>
      <w:r>
        <w:rPr>
          <w:b/>
        </w:rPr>
        <w:t>27</w:t>
      </w:r>
      <w:r w:rsidRPr="00637B42">
        <w:rPr>
          <w:b/>
        </w:rPr>
        <w:t xml:space="preserve"> </w:t>
      </w:r>
      <w:r>
        <w:rPr>
          <w:b/>
        </w:rPr>
        <w:t>января</w:t>
      </w:r>
      <w:r w:rsidRPr="00637B42">
        <w:rPr>
          <w:b/>
        </w:rPr>
        <w:t xml:space="preserve">  202</w:t>
      </w:r>
      <w:r>
        <w:rPr>
          <w:b/>
        </w:rPr>
        <w:t>6</w:t>
      </w:r>
      <w:r w:rsidRPr="00637B42">
        <w:rPr>
          <w:b/>
        </w:rPr>
        <w:t xml:space="preserve"> г</w:t>
      </w:r>
      <w:r w:rsidRPr="00637B42">
        <w:t xml:space="preserve">.  ежедневно  в рабочие дни </w:t>
      </w:r>
      <w:r w:rsidRPr="00637B42">
        <w:rPr>
          <w:b/>
        </w:rPr>
        <w:t xml:space="preserve"> </w:t>
      </w:r>
      <w:r w:rsidRPr="00637B42">
        <w:t>с 09 часов 00 минут до 13 часов 00 минут  и с 14 часов 00 минут  до 17 часов 00 минут   по московскому времени.</w:t>
      </w:r>
    </w:p>
    <w:p w:rsidR="00F70696" w:rsidRPr="00637B42" w:rsidRDefault="00F70696" w:rsidP="00F70696">
      <w:pPr>
        <w:jc w:val="both"/>
        <w:rPr>
          <w:b/>
        </w:rPr>
      </w:pPr>
      <w:r w:rsidRPr="00637B42">
        <w:rPr>
          <w:b/>
        </w:rPr>
        <w:t xml:space="preserve">Прием заявок  заканчивается </w:t>
      </w:r>
      <w:r>
        <w:rPr>
          <w:b/>
        </w:rPr>
        <w:t>27</w:t>
      </w:r>
      <w:r w:rsidRPr="00637B42">
        <w:rPr>
          <w:b/>
        </w:rPr>
        <w:t xml:space="preserve"> </w:t>
      </w:r>
      <w:r>
        <w:rPr>
          <w:b/>
        </w:rPr>
        <w:t>февраля 2026</w:t>
      </w:r>
      <w:r w:rsidRPr="00637B42">
        <w:rPr>
          <w:b/>
        </w:rPr>
        <w:t xml:space="preserve"> г</w:t>
      </w:r>
      <w:r>
        <w:rPr>
          <w:b/>
        </w:rPr>
        <w:t>.</w:t>
      </w:r>
      <w:r w:rsidRPr="00637B42">
        <w:rPr>
          <w:b/>
        </w:rPr>
        <w:t xml:space="preserve"> в 10 часов 00 минут.</w:t>
      </w:r>
    </w:p>
    <w:p w:rsidR="00F70696" w:rsidRPr="00637B42" w:rsidRDefault="00F70696" w:rsidP="00F70696">
      <w:pPr>
        <w:jc w:val="both"/>
        <w:rPr>
          <w:b/>
        </w:rPr>
      </w:pPr>
    </w:p>
    <w:p w:rsidR="00F70696" w:rsidRPr="00637B42" w:rsidRDefault="00F70696" w:rsidP="00F70696">
      <w:pPr>
        <w:ind w:firstLine="709"/>
        <w:jc w:val="both"/>
        <w:rPr>
          <w:b/>
        </w:rPr>
      </w:pPr>
      <w:r w:rsidRPr="00637B42">
        <w:rPr>
          <w:b/>
        </w:rPr>
        <w:t xml:space="preserve"> 8. Место, дата и время вскрытия конвертов с заявками на участие в конкурсе: </w:t>
      </w:r>
    </w:p>
    <w:p w:rsidR="00F70696" w:rsidRPr="00637B42" w:rsidRDefault="00F70696" w:rsidP="00F70696">
      <w:pPr>
        <w:ind w:firstLine="709"/>
        <w:jc w:val="both"/>
        <w:rPr>
          <w:bCs/>
        </w:rPr>
      </w:pPr>
      <w:r w:rsidRPr="00637B42">
        <w:t xml:space="preserve">186500, Республика Карелия, г.Беломорск, ул.Ленинская, д.9, кабинет 24, </w:t>
      </w:r>
      <w:r w:rsidRPr="00637B42">
        <w:rPr>
          <w:bCs/>
        </w:rPr>
        <w:t>2</w:t>
      </w:r>
      <w:r>
        <w:rPr>
          <w:bCs/>
        </w:rPr>
        <w:t>7</w:t>
      </w:r>
      <w:r w:rsidRPr="00637B42">
        <w:rPr>
          <w:bCs/>
        </w:rPr>
        <w:t xml:space="preserve"> </w:t>
      </w:r>
      <w:r>
        <w:rPr>
          <w:bCs/>
        </w:rPr>
        <w:t>февраля</w:t>
      </w:r>
      <w:r w:rsidRPr="00637B42">
        <w:rPr>
          <w:bCs/>
        </w:rPr>
        <w:t xml:space="preserve"> 202</w:t>
      </w:r>
      <w:r>
        <w:rPr>
          <w:bCs/>
        </w:rPr>
        <w:t xml:space="preserve">6 </w:t>
      </w:r>
      <w:r w:rsidRPr="00637B42">
        <w:rPr>
          <w:bCs/>
        </w:rPr>
        <w:t>г., 10 часов 00 минут.</w:t>
      </w:r>
    </w:p>
    <w:p w:rsidR="00F70696" w:rsidRPr="00637B42" w:rsidRDefault="00F70696" w:rsidP="00F70696">
      <w:pPr>
        <w:ind w:left="-567"/>
        <w:jc w:val="both"/>
      </w:pPr>
    </w:p>
    <w:p w:rsidR="00F70696" w:rsidRPr="00637B42" w:rsidRDefault="00F70696" w:rsidP="00F70696">
      <w:pPr>
        <w:ind w:left="-567"/>
        <w:jc w:val="both"/>
        <w:rPr>
          <w:b/>
        </w:rPr>
      </w:pPr>
      <w:r w:rsidRPr="00637B42">
        <w:rPr>
          <w:b/>
        </w:rPr>
        <w:t xml:space="preserve">                     9. Место, дата и время рассмотрения конкурсной комиссией заявок: </w:t>
      </w:r>
    </w:p>
    <w:p w:rsidR="00F70696" w:rsidRPr="00637B42" w:rsidRDefault="00F70696" w:rsidP="00F70696">
      <w:pPr>
        <w:jc w:val="both"/>
        <w:rPr>
          <w:bCs/>
        </w:rPr>
      </w:pPr>
      <w:r w:rsidRPr="00637B42">
        <w:rPr>
          <w:b/>
        </w:rPr>
        <w:t xml:space="preserve"> </w:t>
      </w:r>
      <w:r w:rsidRPr="00637B42">
        <w:t xml:space="preserve">186500, Республика Карелия, г.Беломорск, ул.Ленинская, д.9, кабинет 24, </w:t>
      </w:r>
      <w:r>
        <w:t>2 марта</w:t>
      </w:r>
      <w:r w:rsidRPr="00637B42">
        <w:rPr>
          <w:bCs/>
        </w:rPr>
        <w:t xml:space="preserve"> 202</w:t>
      </w:r>
      <w:r>
        <w:rPr>
          <w:bCs/>
        </w:rPr>
        <w:t xml:space="preserve">6 </w:t>
      </w:r>
      <w:r w:rsidRPr="00637B42">
        <w:rPr>
          <w:bCs/>
        </w:rPr>
        <w:t>г., 10 часов 00 минут.</w:t>
      </w:r>
    </w:p>
    <w:p w:rsidR="00F70696" w:rsidRPr="00637B42" w:rsidRDefault="00F70696" w:rsidP="00F70696">
      <w:pPr>
        <w:ind w:left="-567"/>
        <w:jc w:val="both"/>
        <w:rPr>
          <w:b/>
          <w:bCs/>
        </w:rPr>
      </w:pPr>
    </w:p>
    <w:p w:rsidR="00F70696" w:rsidRPr="00637B42" w:rsidRDefault="00F70696" w:rsidP="00F70696">
      <w:pPr>
        <w:ind w:left="-567"/>
        <w:jc w:val="both"/>
        <w:rPr>
          <w:b/>
          <w:bCs/>
        </w:rPr>
      </w:pPr>
      <w:r w:rsidRPr="00637B42">
        <w:rPr>
          <w:b/>
          <w:bCs/>
        </w:rPr>
        <w:t xml:space="preserve">                    10. Место, дата и время проведения конкурса: </w:t>
      </w:r>
    </w:p>
    <w:p w:rsidR="00F70696" w:rsidRPr="00637B42" w:rsidRDefault="00F70696" w:rsidP="00F70696">
      <w:pPr>
        <w:jc w:val="both"/>
        <w:rPr>
          <w:bCs/>
        </w:rPr>
      </w:pPr>
      <w:r w:rsidRPr="00637B42">
        <w:t xml:space="preserve">186500, Республика Карелия, г.Беломорск, ул.Ленинская, д.9, кабинет 24, </w:t>
      </w:r>
      <w:r>
        <w:t>3</w:t>
      </w:r>
      <w:r w:rsidRPr="00637B42">
        <w:t xml:space="preserve"> </w:t>
      </w:r>
      <w:r>
        <w:t>марта</w:t>
      </w:r>
      <w:r w:rsidRPr="00637B42">
        <w:rPr>
          <w:bCs/>
        </w:rPr>
        <w:t xml:space="preserve"> 202</w:t>
      </w:r>
      <w:r>
        <w:rPr>
          <w:bCs/>
        </w:rPr>
        <w:t xml:space="preserve">6 </w:t>
      </w:r>
      <w:r w:rsidRPr="00637B42">
        <w:rPr>
          <w:bCs/>
        </w:rPr>
        <w:t>г., 10 часов 00 минут.</w:t>
      </w:r>
    </w:p>
    <w:p w:rsidR="00F70696" w:rsidRPr="00637B42" w:rsidRDefault="00F70696" w:rsidP="00F70696">
      <w:pPr>
        <w:ind w:left="-567"/>
        <w:jc w:val="both"/>
      </w:pPr>
    </w:p>
    <w:p w:rsidR="00F70696" w:rsidRPr="00637B42" w:rsidRDefault="00F70696" w:rsidP="00F70696">
      <w:pPr>
        <w:autoSpaceDE w:val="0"/>
        <w:autoSpaceDN w:val="0"/>
        <w:adjustRightInd w:val="0"/>
        <w:jc w:val="both"/>
        <w:rPr>
          <w:b/>
          <w:bCs/>
          <w:iCs/>
          <w:color w:val="000000"/>
        </w:rPr>
      </w:pPr>
      <w:r w:rsidRPr="00637B42">
        <w:rPr>
          <w:b/>
          <w:bCs/>
        </w:rPr>
        <w:t xml:space="preserve">          11. Р</w:t>
      </w:r>
      <w:r w:rsidRPr="00637B42">
        <w:rPr>
          <w:b/>
          <w:bCs/>
          <w:iCs/>
          <w:color w:val="000000"/>
        </w:rPr>
        <w:t>еквизиты банковского счета для перечисления средств в качестве обеспечения заявки на участие в конкурсе:</w:t>
      </w:r>
    </w:p>
    <w:p w:rsidR="00F70696" w:rsidRPr="00637B42" w:rsidRDefault="00F70696" w:rsidP="00F70696">
      <w:pPr>
        <w:ind w:left="-567"/>
      </w:pPr>
      <w:r w:rsidRPr="00637B42">
        <w:t xml:space="preserve"> </w:t>
      </w:r>
    </w:p>
    <w:p w:rsidR="00F70696" w:rsidRPr="00637B42" w:rsidRDefault="00F70696" w:rsidP="00F70696">
      <w:pPr>
        <w:jc w:val="both"/>
      </w:pPr>
      <w:r w:rsidRPr="00637B42">
        <w:t xml:space="preserve">ИНН 1000012791, КПП 100001001 </w:t>
      </w:r>
    </w:p>
    <w:p w:rsidR="00F70696" w:rsidRPr="00637B42" w:rsidRDefault="00F70696" w:rsidP="00F70696">
      <w:pPr>
        <w:tabs>
          <w:tab w:val="left" w:pos="0"/>
        </w:tabs>
        <w:jc w:val="both"/>
      </w:pPr>
      <w:r w:rsidRPr="00637B42">
        <w:t xml:space="preserve">Администрация Беломорского муниципального округа (Администрация Беломорского муниципального округа, л/с </w:t>
      </w:r>
      <w:r w:rsidRPr="00637B42">
        <w:rPr>
          <w:b/>
        </w:rPr>
        <w:t>03063050680</w:t>
      </w:r>
      <w:r w:rsidRPr="00637B42">
        <w:t xml:space="preserve">) </w:t>
      </w:r>
    </w:p>
    <w:p w:rsidR="00F70696" w:rsidRPr="00637B42" w:rsidRDefault="00F70696" w:rsidP="00F70696">
      <w:pPr>
        <w:tabs>
          <w:tab w:val="left" w:pos="0"/>
        </w:tabs>
        <w:jc w:val="left"/>
      </w:pPr>
      <w:r w:rsidRPr="00637B42">
        <w:t>Казначейский счет 03231643865040000600</w:t>
      </w:r>
    </w:p>
    <w:p w:rsidR="00F70696" w:rsidRPr="00637B42" w:rsidRDefault="00F70696" w:rsidP="00F70696">
      <w:pPr>
        <w:tabs>
          <w:tab w:val="left" w:pos="0"/>
        </w:tabs>
        <w:jc w:val="left"/>
      </w:pPr>
      <w:r w:rsidRPr="00637B42">
        <w:t xml:space="preserve">Банк получателя: </w:t>
      </w:r>
      <w:proofErr w:type="spellStart"/>
      <w:r w:rsidRPr="00637B42">
        <w:t>Отделение-НБ</w:t>
      </w:r>
      <w:proofErr w:type="spellEnd"/>
      <w:r w:rsidRPr="00637B42">
        <w:t xml:space="preserve"> Республика Карелия Банка России//УФК по</w:t>
      </w:r>
    </w:p>
    <w:p w:rsidR="00F70696" w:rsidRPr="00637B42" w:rsidRDefault="00F70696" w:rsidP="00F70696">
      <w:pPr>
        <w:tabs>
          <w:tab w:val="left" w:pos="0"/>
        </w:tabs>
        <w:jc w:val="left"/>
      </w:pPr>
      <w:r w:rsidRPr="00637B42">
        <w:t xml:space="preserve"> Республике Карелия г. Петрозаводск</w:t>
      </w:r>
    </w:p>
    <w:p w:rsidR="00F70696" w:rsidRPr="00637B42" w:rsidRDefault="00F70696" w:rsidP="00F70696">
      <w:pPr>
        <w:tabs>
          <w:tab w:val="left" w:pos="0"/>
        </w:tabs>
        <w:jc w:val="left"/>
      </w:pPr>
      <w:r w:rsidRPr="00637B42">
        <w:t>БИК 018602104</w:t>
      </w:r>
    </w:p>
    <w:p w:rsidR="00F70696" w:rsidRPr="00637B42" w:rsidRDefault="00F70696" w:rsidP="00F70696">
      <w:pPr>
        <w:tabs>
          <w:tab w:val="left" w:pos="0"/>
        </w:tabs>
        <w:jc w:val="left"/>
      </w:pPr>
      <w:r w:rsidRPr="00637B42">
        <w:t>Единый казначейский счет 40102810945370000073</w:t>
      </w:r>
    </w:p>
    <w:p w:rsidR="00F70696" w:rsidRPr="00637B42" w:rsidRDefault="00F70696" w:rsidP="00F70696">
      <w:pPr>
        <w:jc w:val="left"/>
      </w:pPr>
      <w:r w:rsidRPr="00637B42">
        <w:t>ОГРН 1231000006775</w:t>
      </w:r>
    </w:p>
    <w:p w:rsidR="00F70696" w:rsidRPr="00637B42" w:rsidRDefault="00F70696" w:rsidP="00F70696">
      <w:pPr>
        <w:jc w:val="left"/>
      </w:pPr>
      <w:r w:rsidRPr="00637B42">
        <w:t>ОКПО 80945269</w:t>
      </w:r>
    </w:p>
    <w:p w:rsidR="00F70696" w:rsidRPr="00637B42" w:rsidRDefault="00F70696" w:rsidP="00F70696">
      <w:pPr>
        <w:jc w:val="left"/>
      </w:pPr>
      <w:r w:rsidRPr="00637B42">
        <w:t>ОКТМО 86504000</w:t>
      </w:r>
    </w:p>
    <w:p w:rsidR="00F70696" w:rsidRPr="00637B42" w:rsidRDefault="00F70696" w:rsidP="00F70696">
      <w:pPr>
        <w:jc w:val="left"/>
      </w:pPr>
      <w:r w:rsidRPr="00637B42">
        <w:t>ОКВЭД 84.11.34</w:t>
      </w:r>
    </w:p>
    <w:p w:rsidR="00F70696" w:rsidRPr="00637B42" w:rsidRDefault="00F70696" w:rsidP="00F70696">
      <w:pPr>
        <w:jc w:val="left"/>
      </w:pPr>
      <w:r w:rsidRPr="00637B42">
        <w:t>ОКОГУ 3300150</w:t>
      </w:r>
    </w:p>
    <w:p w:rsidR="00F70696" w:rsidRPr="00637B42" w:rsidRDefault="00F70696" w:rsidP="00F70696">
      <w:pPr>
        <w:jc w:val="left"/>
      </w:pPr>
      <w:r w:rsidRPr="00637B42">
        <w:t>ОКФС 14</w:t>
      </w:r>
    </w:p>
    <w:p w:rsidR="00F70696" w:rsidRPr="00637B42" w:rsidRDefault="00F70696" w:rsidP="00F70696">
      <w:pPr>
        <w:jc w:val="left"/>
      </w:pPr>
      <w:r w:rsidRPr="00637B42">
        <w:t>ОКОПФ 75404</w:t>
      </w:r>
    </w:p>
    <w:p w:rsidR="00F70696" w:rsidRPr="00637B42" w:rsidRDefault="00F70696" w:rsidP="00F70696">
      <w:pPr>
        <w:ind w:firstLine="539"/>
        <w:jc w:val="left"/>
        <w:rPr>
          <w:bCs/>
          <w:color w:val="000000"/>
        </w:rPr>
      </w:pPr>
    </w:p>
    <w:p w:rsidR="00F70696" w:rsidRPr="00637B42" w:rsidRDefault="00F70696" w:rsidP="00F70696">
      <w:pPr>
        <w:ind w:firstLine="709"/>
      </w:pPr>
    </w:p>
    <w:p w:rsidR="00F70696" w:rsidRPr="0003337D" w:rsidRDefault="00F70696" w:rsidP="00F70696">
      <w:pPr>
        <w:jc w:val="both"/>
      </w:pPr>
    </w:p>
    <w:p w:rsidR="000A425D" w:rsidRDefault="000A425D" w:rsidP="00081B7D">
      <w:pPr>
        <w:tabs>
          <w:tab w:val="left" w:pos="709"/>
          <w:tab w:val="left" w:pos="993"/>
          <w:tab w:val="left" w:pos="9356"/>
        </w:tabs>
        <w:jc w:val="both"/>
      </w:pPr>
    </w:p>
    <w:p w:rsidR="000A425D" w:rsidRDefault="000A425D" w:rsidP="00081B7D">
      <w:pPr>
        <w:tabs>
          <w:tab w:val="left" w:pos="709"/>
          <w:tab w:val="left" w:pos="993"/>
          <w:tab w:val="left" w:pos="9356"/>
        </w:tabs>
        <w:jc w:val="both"/>
      </w:pPr>
    </w:p>
    <w:p w:rsidR="000A425D" w:rsidRDefault="000A425D" w:rsidP="00081B7D">
      <w:pPr>
        <w:tabs>
          <w:tab w:val="left" w:pos="709"/>
          <w:tab w:val="left" w:pos="993"/>
          <w:tab w:val="left" w:pos="9356"/>
        </w:tabs>
        <w:jc w:val="both"/>
      </w:pPr>
    </w:p>
    <w:p w:rsidR="000A425D" w:rsidRDefault="000A425D" w:rsidP="00081B7D">
      <w:pPr>
        <w:tabs>
          <w:tab w:val="left" w:pos="709"/>
          <w:tab w:val="left" w:pos="993"/>
          <w:tab w:val="left" w:pos="9356"/>
        </w:tabs>
        <w:jc w:val="both"/>
      </w:pPr>
    </w:p>
    <w:p w:rsidR="000A425D" w:rsidRDefault="000A425D" w:rsidP="00081B7D">
      <w:pPr>
        <w:tabs>
          <w:tab w:val="left" w:pos="709"/>
          <w:tab w:val="left" w:pos="993"/>
          <w:tab w:val="left" w:pos="9356"/>
        </w:tabs>
        <w:jc w:val="both"/>
      </w:pPr>
    </w:p>
    <w:p w:rsidR="000A425D" w:rsidRDefault="000A425D" w:rsidP="000A425D">
      <w:pPr>
        <w:pStyle w:val="42"/>
        <w:shd w:val="clear" w:color="auto" w:fill="auto"/>
        <w:spacing w:before="0" w:after="0"/>
        <w:ind w:right="119"/>
        <w:jc w:val="left"/>
      </w:pPr>
    </w:p>
    <w:p w:rsidR="000A425D" w:rsidRDefault="000A425D" w:rsidP="000A425D">
      <w:pPr>
        <w:pStyle w:val="42"/>
        <w:shd w:val="clear" w:color="auto" w:fill="auto"/>
        <w:spacing w:before="0" w:after="0"/>
        <w:ind w:left="6160" w:right="119"/>
      </w:pPr>
    </w:p>
    <w:p w:rsidR="000A425D" w:rsidRDefault="000A425D" w:rsidP="000A425D">
      <w:pPr>
        <w:pStyle w:val="42"/>
        <w:shd w:val="clear" w:color="auto" w:fill="auto"/>
        <w:spacing w:before="0" w:after="0"/>
        <w:ind w:left="6160" w:right="119"/>
      </w:pPr>
    </w:p>
    <w:p w:rsidR="000A425D" w:rsidRDefault="000A425D" w:rsidP="000A425D">
      <w:pPr>
        <w:pStyle w:val="42"/>
        <w:shd w:val="clear" w:color="auto" w:fill="auto"/>
        <w:spacing w:before="0" w:after="0"/>
        <w:ind w:left="6160" w:right="119"/>
      </w:pPr>
    </w:p>
    <w:p w:rsidR="00E50E41" w:rsidRDefault="00E50E41" w:rsidP="00E50E41">
      <w:pPr>
        <w:pStyle w:val="42"/>
        <w:shd w:val="clear" w:color="auto" w:fill="auto"/>
        <w:spacing w:before="0" w:after="0"/>
        <w:ind w:left="6160" w:right="119"/>
      </w:pPr>
    </w:p>
    <w:p w:rsidR="00E50E41" w:rsidRDefault="00E50E41" w:rsidP="000A425D">
      <w:pPr>
        <w:pStyle w:val="42"/>
        <w:shd w:val="clear" w:color="auto" w:fill="auto"/>
        <w:spacing w:before="0" w:after="0"/>
        <w:ind w:left="6160" w:right="119"/>
      </w:pPr>
    </w:p>
    <w:sectPr w:rsidR="00E50E41" w:rsidSect="00F70696">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1">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3">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4">
    <w:nsid w:val="025B0CFC"/>
    <w:multiLevelType w:val="hybridMultilevel"/>
    <w:tmpl w:val="BEC4E728"/>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D46F43"/>
    <w:multiLevelType w:val="hybridMultilevel"/>
    <w:tmpl w:val="6382ED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5CE71FF"/>
    <w:multiLevelType w:val="hybridMultilevel"/>
    <w:tmpl w:val="A32A05F8"/>
    <w:lvl w:ilvl="0" w:tplc="ED2E90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563F89"/>
    <w:multiLevelType w:val="multilevel"/>
    <w:tmpl w:val="58E0DC0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CA5E7F"/>
    <w:multiLevelType w:val="multilevel"/>
    <w:tmpl w:val="EC96C7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9C19DD"/>
    <w:multiLevelType w:val="hybridMultilevel"/>
    <w:tmpl w:val="B79A2072"/>
    <w:lvl w:ilvl="0" w:tplc="8BF26EB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12DF24CB"/>
    <w:multiLevelType w:val="multilevel"/>
    <w:tmpl w:val="5972C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F557D1"/>
    <w:multiLevelType w:val="hybridMultilevel"/>
    <w:tmpl w:val="48A09FD4"/>
    <w:lvl w:ilvl="0" w:tplc="2FC06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4A2AEF"/>
    <w:multiLevelType w:val="hybridMultilevel"/>
    <w:tmpl w:val="B0CCF0C4"/>
    <w:lvl w:ilvl="0" w:tplc="2A5A19FA">
      <w:start w:val="1"/>
      <w:numFmt w:val="decimal"/>
      <w:lvlText w:val="%1."/>
      <w:lvlJc w:val="left"/>
      <w:pPr>
        <w:tabs>
          <w:tab w:val="num" w:pos="1070"/>
        </w:tabs>
        <w:ind w:left="107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B47C26"/>
    <w:multiLevelType w:val="multilevel"/>
    <w:tmpl w:val="FC4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9A035E"/>
    <w:multiLevelType w:val="hybridMultilevel"/>
    <w:tmpl w:val="D360C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FC356B"/>
    <w:multiLevelType w:val="hybridMultilevel"/>
    <w:tmpl w:val="EED0482C"/>
    <w:lvl w:ilvl="0" w:tplc="1B7A5E7A">
      <w:start w:val="1"/>
      <w:numFmt w:val="decimal"/>
      <w:lvlText w:val="%1."/>
      <w:lvlJc w:val="left"/>
      <w:pPr>
        <w:ind w:left="1647" w:hanging="936"/>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6">
    <w:nsid w:val="1D2C4A91"/>
    <w:multiLevelType w:val="hybridMultilevel"/>
    <w:tmpl w:val="A8E86B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2A723B"/>
    <w:multiLevelType w:val="hybridMultilevel"/>
    <w:tmpl w:val="6A76C1B8"/>
    <w:lvl w:ilvl="0" w:tplc="B15CA2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1EF0142C"/>
    <w:multiLevelType w:val="multilevel"/>
    <w:tmpl w:val="08A60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BD1BDE"/>
    <w:multiLevelType w:val="hybridMultilevel"/>
    <w:tmpl w:val="9BFEF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AF022B"/>
    <w:multiLevelType w:val="hybridMultilevel"/>
    <w:tmpl w:val="3E3E65C2"/>
    <w:lvl w:ilvl="0" w:tplc="5E125DD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F0D3648"/>
    <w:multiLevelType w:val="hybridMultilevel"/>
    <w:tmpl w:val="6D54C304"/>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E874AC"/>
    <w:multiLevelType w:val="multilevel"/>
    <w:tmpl w:val="80F0FD9C"/>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nsid w:val="36BD38BA"/>
    <w:multiLevelType w:val="hybridMultilevel"/>
    <w:tmpl w:val="DB1C76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03616B"/>
    <w:multiLevelType w:val="hybridMultilevel"/>
    <w:tmpl w:val="65E6A266"/>
    <w:lvl w:ilvl="0" w:tplc="0BA04674">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7277130"/>
    <w:multiLevelType w:val="hybridMultilevel"/>
    <w:tmpl w:val="231C4F3A"/>
    <w:lvl w:ilvl="0" w:tplc="6FB00C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1D7010"/>
    <w:multiLevelType w:val="hybridMultilevel"/>
    <w:tmpl w:val="8E5CC09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AB660B8"/>
    <w:multiLevelType w:val="hybridMultilevel"/>
    <w:tmpl w:val="0476672E"/>
    <w:lvl w:ilvl="0" w:tplc="3BDE169E">
      <w:start w:val="1"/>
      <w:numFmt w:val="decimal"/>
      <w:suff w:val="nothing"/>
      <w:lvlText w:val="%1."/>
      <w:lvlJc w:val="left"/>
      <w:pPr>
        <w:ind w:left="0" w:firstLine="284"/>
      </w:pPr>
      <w:rPr>
        <w:rFonts w:ascii="Times New Roman" w:eastAsia="Times New Roman" w:hAnsi="Times New Roman" w:cs="Times New Roman" w:hint="default"/>
        <w:sz w:val="24"/>
        <w:szCs w:val="24"/>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4B944281"/>
    <w:multiLevelType w:val="multilevel"/>
    <w:tmpl w:val="035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BC2A4E"/>
    <w:multiLevelType w:val="hybridMultilevel"/>
    <w:tmpl w:val="1F74F6F4"/>
    <w:lvl w:ilvl="0" w:tplc="C018145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DEC116B"/>
    <w:multiLevelType w:val="multilevel"/>
    <w:tmpl w:val="D4684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DD3F0F"/>
    <w:multiLevelType w:val="hybridMultilevel"/>
    <w:tmpl w:val="CC9ADC5C"/>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D267ED"/>
    <w:multiLevelType w:val="hybridMultilevel"/>
    <w:tmpl w:val="861418BA"/>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39F3973"/>
    <w:multiLevelType w:val="hybridMultilevel"/>
    <w:tmpl w:val="60A06D8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5">
    <w:nsid w:val="575359E5"/>
    <w:multiLevelType w:val="hybridMultilevel"/>
    <w:tmpl w:val="8E2CDA66"/>
    <w:lvl w:ilvl="0" w:tplc="35F69018">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9E4384C"/>
    <w:multiLevelType w:val="hybridMultilevel"/>
    <w:tmpl w:val="25988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132247"/>
    <w:multiLevelType w:val="hybridMultilevel"/>
    <w:tmpl w:val="6E5EA17A"/>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F63940"/>
    <w:multiLevelType w:val="hybridMultilevel"/>
    <w:tmpl w:val="197CF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2427CB"/>
    <w:multiLevelType w:val="hybridMultilevel"/>
    <w:tmpl w:val="F87E970A"/>
    <w:lvl w:ilvl="0" w:tplc="E4B6BF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238370A"/>
    <w:multiLevelType w:val="hybridMultilevel"/>
    <w:tmpl w:val="FFF89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E007BE"/>
    <w:multiLevelType w:val="hybridMultilevel"/>
    <w:tmpl w:val="E29063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abstractNum w:abstractNumId="43">
    <w:nsid w:val="653D1E43"/>
    <w:multiLevelType w:val="hybridMultilevel"/>
    <w:tmpl w:val="B210B5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A6471E"/>
    <w:multiLevelType w:val="hybridMultilevel"/>
    <w:tmpl w:val="A112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0827"/>
    <w:multiLevelType w:val="hybridMultilevel"/>
    <w:tmpl w:val="D668F7D2"/>
    <w:lvl w:ilvl="0" w:tplc="E56C08C4">
      <w:start w:val="1"/>
      <w:numFmt w:val="decimal"/>
      <w:lvlText w:val="%1."/>
      <w:lvlJc w:val="left"/>
      <w:pPr>
        <w:ind w:left="1495" w:hanging="360"/>
      </w:pPr>
    </w:lvl>
    <w:lvl w:ilvl="1" w:tplc="87D6B0A6" w:tentative="1">
      <w:start w:val="1"/>
      <w:numFmt w:val="lowerLetter"/>
      <w:lvlText w:val="%2."/>
      <w:lvlJc w:val="left"/>
      <w:pPr>
        <w:ind w:left="2215" w:hanging="360"/>
      </w:pPr>
    </w:lvl>
    <w:lvl w:ilvl="2" w:tplc="4874F7F4" w:tentative="1">
      <w:start w:val="1"/>
      <w:numFmt w:val="lowerRoman"/>
      <w:lvlText w:val="%3."/>
      <w:lvlJc w:val="right"/>
      <w:pPr>
        <w:ind w:left="2935" w:hanging="180"/>
      </w:pPr>
    </w:lvl>
    <w:lvl w:ilvl="3" w:tplc="F8462B54" w:tentative="1">
      <w:start w:val="1"/>
      <w:numFmt w:val="decimal"/>
      <w:lvlText w:val="%4."/>
      <w:lvlJc w:val="left"/>
      <w:pPr>
        <w:ind w:left="3655" w:hanging="360"/>
      </w:pPr>
    </w:lvl>
    <w:lvl w:ilvl="4" w:tplc="C46289D6" w:tentative="1">
      <w:start w:val="1"/>
      <w:numFmt w:val="lowerLetter"/>
      <w:lvlText w:val="%5."/>
      <w:lvlJc w:val="left"/>
      <w:pPr>
        <w:ind w:left="4375" w:hanging="360"/>
      </w:pPr>
    </w:lvl>
    <w:lvl w:ilvl="5" w:tplc="4CA26CBA" w:tentative="1">
      <w:start w:val="1"/>
      <w:numFmt w:val="lowerRoman"/>
      <w:lvlText w:val="%6."/>
      <w:lvlJc w:val="right"/>
      <w:pPr>
        <w:ind w:left="5095" w:hanging="180"/>
      </w:pPr>
    </w:lvl>
    <w:lvl w:ilvl="6" w:tplc="AFC25074" w:tentative="1">
      <w:start w:val="1"/>
      <w:numFmt w:val="decimal"/>
      <w:lvlText w:val="%7."/>
      <w:lvlJc w:val="left"/>
      <w:pPr>
        <w:ind w:left="5815" w:hanging="360"/>
      </w:pPr>
    </w:lvl>
    <w:lvl w:ilvl="7" w:tplc="E74E18BA" w:tentative="1">
      <w:start w:val="1"/>
      <w:numFmt w:val="lowerLetter"/>
      <w:lvlText w:val="%8."/>
      <w:lvlJc w:val="left"/>
      <w:pPr>
        <w:ind w:left="6535" w:hanging="360"/>
      </w:pPr>
    </w:lvl>
    <w:lvl w:ilvl="8" w:tplc="F5F097C0" w:tentative="1">
      <w:start w:val="1"/>
      <w:numFmt w:val="lowerRoman"/>
      <w:lvlText w:val="%9."/>
      <w:lvlJc w:val="right"/>
      <w:pPr>
        <w:ind w:left="7255" w:hanging="180"/>
      </w:pPr>
    </w:lvl>
  </w:abstractNum>
  <w:num w:numId="1">
    <w:abstractNumId w:val="16"/>
  </w:num>
  <w:num w:numId="2">
    <w:abstractNumId w:val="36"/>
  </w:num>
  <w:num w:numId="3">
    <w:abstractNumId w:val="38"/>
  </w:num>
  <w:num w:numId="4">
    <w:abstractNumId w:val="19"/>
  </w:num>
  <w:num w:numId="5">
    <w:abstractNumId w:val="14"/>
  </w:num>
  <w:num w:numId="6">
    <w:abstractNumId w:val="24"/>
  </w:num>
  <w:num w:numId="7">
    <w:abstractNumId w:val="43"/>
  </w:num>
  <w:num w:numId="8">
    <w:abstractNumId w:val="5"/>
  </w:num>
  <w:num w:numId="9">
    <w:abstractNumId w:val="37"/>
  </w:num>
  <w:num w:numId="10">
    <w:abstractNumId w:val="21"/>
  </w:num>
  <w:num w:numId="11">
    <w:abstractNumId w:val="31"/>
  </w:num>
  <w:num w:numId="12">
    <w:abstractNumId w:val="4"/>
  </w:num>
  <w:num w:numId="13">
    <w:abstractNumId w:val="45"/>
  </w:num>
  <w:num w:numId="14">
    <w:abstractNumId w:val="9"/>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12"/>
  </w:num>
  <w:num w:numId="22">
    <w:abstractNumId w:val="11"/>
  </w:num>
  <w:num w:numId="23">
    <w:abstractNumId w:val="13"/>
  </w:num>
  <w:num w:numId="24">
    <w:abstractNumId w:val="30"/>
  </w:num>
  <w:num w:numId="25">
    <w:abstractNumId w:val="18"/>
  </w:num>
  <w:num w:numId="26">
    <w:abstractNumId w:val="28"/>
  </w:num>
  <w:num w:numId="27">
    <w:abstractNumId w:val="7"/>
  </w:num>
  <w:num w:numId="28">
    <w:abstractNumId w:val="15"/>
  </w:num>
  <w:num w:numId="29">
    <w:abstractNumId w:val="10"/>
  </w:num>
  <w:num w:numId="30">
    <w:abstractNumId w:val="20"/>
  </w:num>
  <w:num w:numId="31">
    <w:abstractNumId w:val="6"/>
  </w:num>
  <w:num w:numId="32">
    <w:abstractNumId w:val="17"/>
  </w:num>
  <w:num w:numId="33">
    <w:abstractNumId w:val="44"/>
  </w:num>
  <w:num w:numId="34">
    <w:abstractNumId w:val="2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6"/>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2"/>
  </w:num>
  <w:num w:numId="42">
    <w:abstractNumId w:val="3"/>
  </w:num>
  <w:num w:numId="43">
    <w:abstractNumId w:val="8"/>
  </w:num>
  <w:num w:numId="44">
    <w:abstractNumId w:val="39"/>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40"/>
  </w:num>
  <w:num w:numId="49">
    <w:abstractNumId w:val="41"/>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A78BD"/>
    <w:rsid w:val="00002646"/>
    <w:rsid w:val="00002A07"/>
    <w:rsid w:val="00004534"/>
    <w:rsid w:val="00006F33"/>
    <w:rsid w:val="0001043E"/>
    <w:rsid w:val="0001221E"/>
    <w:rsid w:val="00012E42"/>
    <w:rsid w:val="000143E2"/>
    <w:rsid w:val="0001606E"/>
    <w:rsid w:val="000177D9"/>
    <w:rsid w:val="00017DD4"/>
    <w:rsid w:val="00017F4E"/>
    <w:rsid w:val="00021B82"/>
    <w:rsid w:val="00021C80"/>
    <w:rsid w:val="00022570"/>
    <w:rsid w:val="00023F78"/>
    <w:rsid w:val="00024093"/>
    <w:rsid w:val="00026258"/>
    <w:rsid w:val="00035EA6"/>
    <w:rsid w:val="00042AB6"/>
    <w:rsid w:val="00043BF3"/>
    <w:rsid w:val="00044BCD"/>
    <w:rsid w:val="00044CDC"/>
    <w:rsid w:val="00045631"/>
    <w:rsid w:val="00045A18"/>
    <w:rsid w:val="00050E51"/>
    <w:rsid w:val="00052166"/>
    <w:rsid w:val="00052820"/>
    <w:rsid w:val="00052B07"/>
    <w:rsid w:val="0005301C"/>
    <w:rsid w:val="00054BFF"/>
    <w:rsid w:val="00061D89"/>
    <w:rsid w:val="00062E0A"/>
    <w:rsid w:val="000631BF"/>
    <w:rsid w:val="0006589D"/>
    <w:rsid w:val="00067DA6"/>
    <w:rsid w:val="00072FFD"/>
    <w:rsid w:val="00073CFF"/>
    <w:rsid w:val="00074650"/>
    <w:rsid w:val="00077EA0"/>
    <w:rsid w:val="00081B7D"/>
    <w:rsid w:val="0008392D"/>
    <w:rsid w:val="00084E40"/>
    <w:rsid w:val="0008629B"/>
    <w:rsid w:val="0008641E"/>
    <w:rsid w:val="00086EEE"/>
    <w:rsid w:val="00093840"/>
    <w:rsid w:val="00096943"/>
    <w:rsid w:val="00097FD8"/>
    <w:rsid w:val="000A3D54"/>
    <w:rsid w:val="000A425D"/>
    <w:rsid w:val="000B1F51"/>
    <w:rsid w:val="000B208F"/>
    <w:rsid w:val="000B226F"/>
    <w:rsid w:val="000B23A6"/>
    <w:rsid w:val="000B3680"/>
    <w:rsid w:val="000B449C"/>
    <w:rsid w:val="000C34D9"/>
    <w:rsid w:val="000C6451"/>
    <w:rsid w:val="000D01A8"/>
    <w:rsid w:val="000D1F16"/>
    <w:rsid w:val="000D2839"/>
    <w:rsid w:val="000D662A"/>
    <w:rsid w:val="000D6DB1"/>
    <w:rsid w:val="000D73FA"/>
    <w:rsid w:val="000E0C9B"/>
    <w:rsid w:val="000E0F4F"/>
    <w:rsid w:val="000E3CAE"/>
    <w:rsid w:val="000E6847"/>
    <w:rsid w:val="000E7F96"/>
    <w:rsid w:val="000F15A4"/>
    <w:rsid w:val="000F166B"/>
    <w:rsid w:val="000F40DA"/>
    <w:rsid w:val="000F5407"/>
    <w:rsid w:val="000F7FF4"/>
    <w:rsid w:val="001009EB"/>
    <w:rsid w:val="0010201E"/>
    <w:rsid w:val="001028C8"/>
    <w:rsid w:val="00103ACF"/>
    <w:rsid w:val="00110FC7"/>
    <w:rsid w:val="00111B45"/>
    <w:rsid w:val="00116763"/>
    <w:rsid w:val="00116AF7"/>
    <w:rsid w:val="001171BD"/>
    <w:rsid w:val="0011728F"/>
    <w:rsid w:val="001202A4"/>
    <w:rsid w:val="00121285"/>
    <w:rsid w:val="001218C5"/>
    <w:rsid w:val="001232E4"/>
    <w:rsid w:val="00125405"/>
    <w:rsid w:val="00126C08"/>
    <w:rsid w:val="00127717"/>
    <w:rsid w:val="00130C95"/>
    <w:rsid w:val="00131462"/>
    <w:rsid w:val="001330F8"/>
    <w:rsid w:val="00136611"/>
    <w:rsid w:val="00137196"/>
    <w:rsid w:val="001421F5"/>
    <w:rsid w:val="0014690C"/>
    <w:rsid w:val="00150C73"/>
    <w:rsid w:val="0015105E"/>
    <w:rsid w:val="001539A4"/>
    <w:rsid w:val="001614C9"/>
    <w:rsid w:val="001625B4"/>
    <w:rsid w:val="001629FB"/>
    <w:rsid w:val="0016685A"/>
    <w:rsid w:val="00170678"/>
    <w:rsid w:val="00171373"/>
    <w:rsid w:val="001747E6"/>
    <w:rsid w:val="00176E3F"/>
    <w:rsid w:val="001777BF"/>
    <w:rsid w:val="00180D30"/>
    <w:rsid w:val="00181F0E"/>
    <w:rsid w:val="00182935"/>
    <w:rsid w:val="00183ACA"/>
    <w:rsid w:val="0018501E"/>
    <w:rsid w:val="001866A3"/>
    <w:rsid w:val="0019530E"/>
    <w:rsid w:val="001A000E"/>
    <w:rsid w:val="001A07EB"/>
    <w:rsid w:val="001A307F"/>
    <w:rsid w:val="001A68AA"/>
    <w:rsid w:val="001B1296"/>
    <w:rsid w:val="001B1C3D"/>
    <w:rsid w:val="001B26F8"/>
    <w:rsid w:val="001B282C"/>
    <w:rsid w:val="001B5B04"/>
    <w:rsid w:val="001B636F"/>
    <w:rsid w:val="001C00B8"/>
    <w:rsid w:val="001C03DB"/>
    <w:rsid w:val="001C2D65"/>
    <w:rsid w:val="001C4008"/>
    <w:rsid w:val="001C5236"/>
    <w:rsid w:val="001C5A53"/>
    <w:rsid w:val="001C798F"/>
    <w:rsid w:val="001D086F"/>
    <w:rsid w:val="001D466F"/>
    <w:rsid w:val="001D503D"/>
    <w:rsid w:val="001D672F"/>
    <w:rsid w:val="001D689D"/>
    <w:rsid w:val="001E0897"/>
    <w:rsid w:val="001E09F5"/>
    <w:rsid w:val="001E18A5"/>
    <w:rsid w:val="001E2930"/>
    <w:rsid w:val="001E2E94"/>
    <w:rsid w:val="001E3302"/>
    <w:rsid w:val="001E3745"/>
    <w:rsid w:val="001E48AE"/>
    <w:rsid w:val="001E77CD"/>
    <w:rsid w:val="001F023B"/>
    <w:rsid w:val="001F05B6"/>
    <w:rsid w:val="001F341A"/>
    <w:rsid w:val="001F4317"/>
    <w:rsid w:val="001F4CE3"/>
    <w:rsid w:val="0020114E"/>
    <w:rsid w:val="00201174"/>
    <w:rsid w:val="00202838"/>
    <w:rsid w:val="00203E97"/>
    <w:rsid w:val="00204D84"/>
    <w:rsid w:val="00211CA5"/>
    <w:rsid w:val="00213522"/>
    <w:rsid w:val="00221A81"/>
    <w:rsid w:val="00224613"/>
    <w:rsid w:val="0022528E"/>
    <w:rsid w:val="00225382"/>
    <w:rsid w:val="002314AD"/>
    <w:rsid w:val="002332A2"/>
    <w:rsid w:val="002342F0"/>
    <w:rsid w:val="0023505A"/>
    <w:rsid w:val="00236C83"/>
    <w:rsid w:val="00236E41"/>
    <w:rsid w:val="002378C2"/>
    <w:rsid w:val="002401B1"/>
    <w:rsid w:val="00242A1D"/>
    <w:rsid w:val="00243CAF"/>
    <w:rsid w:val="0024402D"/>
    <w:rsid w:val="0024566D"/>
    <w:rsid w:val="002478DC"/>
    <w:rsid w:val="00253B10"/>
    <w:rsid w:val="0025409D"/>
    <w:rsid w:val="002561AE"/>
    <w:rsid w:val="00257EAE"/>
    <w:rsid w:val="00262687"/>
    <w:rsid w:val="002629CB"/>
    <w:rsid w:val="00263BC2"/>
    <w:rsid w:val="0026428F"/>
    <w:rsid w:val="002644FE"/>
    <w:rsid w:val="002666A1"/>
    <w:rsid w:val="002667C8"/>
    <w:rsid w:val="00271790"/>
    <w:rsid w:val="002732CD"/>
    <w:rsid w:val="0027370D"/>
    <w:rsid w:val="00273D1C"/>
    <w:rsid w:val="002749F2"/>
    <w:rsid w:val="00274E4B"/>
    <w:rsid w:val="00275457"/>
    <w:rsid w:val="00282951"/>
    <w:rsid w:val="00282D9E"/>
    <w:rsid w:val="00283F4F"/>
    <w:rsid w:val="002909D8"/>
    <w:rsid w:val="00293DB8"/>
    <w:rsid w:val="0029618D"/>
    <w:rsid w:val="00297087"/>
    <w:rsid w:val="002A2CFD"/>
    <w:rsid w:val="002A2E92"/>
    <w:rsid w:val="002A4922"/>
    <w:rsid w:val="002B4262"/>
    <w:rsid w:val="002B4B58"/>
    <w:rsid w:val="002B5DF6"/>
    <w:rsid w:val="002B6EE7"/>
    <w:rsid w:val="002C08E1"/>
    <w:rsid w:val="002C0A0E"/>
    <w:rsid w:val="002C0F7F"/>
    <w:rsid w:val="002C2694"/>
    <w:rsid w:val="002C4CAB"/>
    <w:rsid w:val="002C5405"/>
    <w:rsid w:val="002C6CF0"/>
    <w:rsid w:val="002C705A"/>
    <w:rsid w:val="002D02D1"/>
    <w:rsid w:val="002D0FEC"/>
    <w:rsid w:val="002D1EC0"/>
    <w:rsid w:val="002D2E1F"/>
    <w:rsid w:val="002D351F"/>
    <w:rsid w:val="002E2104"/>
    <w:rsid w:val="002E3B8B"/>
    <w:rsid w:val="002E5553"/>
    <w:rsid w:val="002E58A9"/>
    <w:rsid w:val="002E6097"/>
    <w:rsid w:val="002F4D92"/>
    <w:rsid w:val="002F7959"/>
    <w:rsid w:val="002F7EBB"/>
    <w:rsid w:val="00302C91"/>
    <w:rsid w:val="0030561E"/>
    <w:rsid w:val="00305D20"/>
    <w:rsid w:val="00307C36"/>
    <w:rsid w:val="0031110D"/>
    <w:rsid w:val="003111A1"/>
    <w:rsid w:val="00311459"/>
    <w:rsid w:val="00314FDD"/>
    <w:rsid w:val="003155F6"/>
    <w:rsid w:val="00316ADF"/>
    <w:rsid w:val="00316C73"/>
    <w:rsid w:val="00316DC5"/>
    <w:rsid w:val="00320AC7"/>
    <w:rsid w:val="00322549"/>
    <w:rsid w:val="0032263E"/>
    <w:rsid w:val="00322829"/>
    <w:rsid w:val="00325616"/>
    <w:rsid w:val="00326A94"/>
    <w:rsid w:val="00327350"/>
    <w:rsid w:val="00330CFC"/>
    <w:rsid w:val="00350885"/>
    <w:rsid w:val="00350B4A"/>
    <w:rsid w:val="00351AB2"/>
    <w:rsid w:val="00352901"/>
    <w:rsid w:val="00354008"/>
    <w:rsid w:val="003549AF"/>
    <w:rsid w:val="00355167"/>
    <w:rsid w:val="00355A56"/>
    <w:rsid w:val="003574B5"/>
    <w:rsid w:val="00360C25"/>
    <w:rsid w:val="00361312"/>
    <w:rsid w:val="00361CAA"/>
    <w:rsid w:val="00363030"/>
    <w:rsid w:val="0036353B"/>
    <w:rsid w:val="003636B5"/>
    <w:rsid w:val="00365FA2"/>
    <w:rsid w:val="003677FF"/>
    <w:rsid w:val="00370E4B"/>
    <w:rsid w:val="00380D42"/>
    <w:rsid w:val="00390A36"/>
    <w:rsid w:val="00391AB5"/>
    <w:rsid w:val="00394692"/>
    <w:rsid w:val="00394C1D"/>
    <w:rsid w:val="003A0123"/>
    <w:rsid w:val="003A0C7F"/>
    <w:rsid w:val="003A272B"/>
    <w:rsid w:val="003A3DB4"/>
    <w:rsid w:val="003A4408"/>
    <w:rsid w:val="003B3BC4"/>
    <w:rsid w:val="003B3CC7"/>
    <w:rsid w:val="003B4C96"/>
    <w:rsid w:val="003B4D2C"/>
    <w:rsid w:val="003B6A85"/>
    <w:rsid w:val="003C1322"/>
    <w:rsid w:val="003C152B"/>
    <w:rsid w:val="003C205F"/>
    <w:rsid w:val="003C2537"/>
    <w:rsid w:val="003C26C5"/>
    <w:rsid w:val="003C348A"/>
    <w:rsid w:val="003C60B3"/>
    <w:rsid w:val="003C6D60"/>
    <w:rsid w:val="003C70A9"/>
    <w:rsid w:val="003C72B8"/>
    <w:rsid w:val="003D4EC8"/>
    <w:rsid w:val="003D7795"/>
    <w:rsid w:val="003E1908"/>
    <w:rsid w:val="003E24C4"/>
    <w:rsid w:val="003E3002"/>
    <w:rsid w:val="003E5A40"/>
    <w:rsid w:val="003E6316"/>
    <w:rsid w:val="003F0B1C"/>
    <w:rsid w:val="003F13D2"/>
    <w:rsid w:val="003F1610"/>
    <w:rsid w:val="003F39B6"/>
    <w:rsid w:val="003F731F"/>
    <w:rsid w:val="0040024C"/>
    <w:rsid w:val="00404DD5"/>
    <w:rsid w:val="00404FC0"/>
    <w:rsid w:val="00406057"/>
    <w:rsid w:val="0040617C"/>
    <w:rsid w:val="00411791"/>
    <w:rsid w:val="00414510"/>
    <w:rsid w:val="004147BA"/>
    <w:rsid w:val="004164B4"/>
    <w:rsid w:val="00417677"/>
    <w:rsid w:val="00422127"/>
    <w:rsid w:val="00422D07"/>
    <w:rsid w:val="004236FA"/>
    <w:rsid w:val="0042447F"/>
    <w:rsid w:val="004319C7"/>
    <w:rsid w:val="00432347"/>
    <w:rsid w:val="00434BB0"/>
    <w:rsid w:val="00437746"/>
    <w:rsid w:val="00437840"/>
    <w:rsid w:val="00437E0B"/>
    <w:rsid w:val="0044038A"/>
    <w:rsid w:val="00443232"/>
    <w:rsid w:val="00443C51"/>
    <w:rsid w:val="004459C5"/>
    <w:rsid w:val="004475A6"/>
    <w:rsid w:val="004500B0"/>
    <w:rsid w:val="00451B87"/>
    <w:rsid w:val="004548EB"/>
    <w:rsid w:val="00455D07"/>
    <w:rsid w:val="00460462"/>
    <w:rsid w:val="00461BFB"/>
    <w:rsid w:val="00462061"/>
    <w:rsid w:val="004622C0"/>
    <w:rsid w:val="00462719"/>
    <w:rsid w:val="0046285C"/>
    <w:rsid w:val="00462C42"/>
    <w:rsid w:val="0046620C"/>
    <w:rsid w:val="00471C4F"/>
    <w:rsid w:val="0047406D"/>
    <w:rsid w:val="00475FEF"/>
    <w:rsid w:val="0047639C"/>
    <w:rsid w:val="00477152"/>
    <w:rsid w:val="00481168"/>
    <w:rsid w:val="00481211"/>
    <w:rsid w:val="0048274C"/>
    <w:rsid w:val="00487E25"/>
    <w:rsid w:val="0049047D"/>
    <w:rsid w:val="00490E7D"/>
    <w:rsid w:val="0049395B"/>
    <w:rsid w:val="00493D44"/>
    <w:rsid w:val="0049641F"/>
    <w:rsid w:val="0049709B"/>
    <w:rsid w:val="00497E37"/>
    <w:rsid w:val="004A0676"/>
    <w:rsid w:val="004A1F8D"/>
    <w:rsid w:val="004A2456"/>
    <w:rsid w:val="004A5651"/>
    <w:rsid w:val="004A595D"/>
    <w:rsid w:val="004A5B8C"/>
    <w:rsid w:val="004A7CCC"/>
    <w:rsid w:val="004B1FCF"/>
    <w:rsid w:val="004B35A7"/>
    <w:rsid w:val="004B3FC1"/>
    <w:rsid w:val="004B419A"/>
    <w:rsid w:val="004B4F04"/>
    <w:rsid w:val="004B6503"/>
    <w:rsid w:val="004B74FD"/>
    <w:rsid w:val="004B7A76"/>
    <w:rsid w:val="004C1473"/>
    <w:rsid w:val="004C1B94"/>
    <w:rsid w:val="004C1CFC"/>
    <w:rsid w:val="004C33CA"/>
    <w:rsid w:val="004C39D2"/>
    <w:rsid w:val="004C551D"/>
    <w:rsid w:val="004C55F6"/>
    <w:rsid w:val="004C58AB"/>
    <w:rsid w:val="004C63C6"/>
    <w:rsid w:val="004C67EE"/>
    <w:rsid w:val="004D128B"/>
    <w:rsid w:val="004D2489"/>
    <w:rsid w:val="004D5828"/>
    <w:rsid w:val="004D5DD5"/>
    <w:rsid w:val="004E008E"/>
    <w:rsid w:val="004E070C"/>
    <w:rsid w:val="004E35E7"/>
    <w:rsid w:val="004E3B58"/>
    <w:rsid w:val="004E4807"/>
    <w:rsid w:val="004F015A"/>
    <w:rsid w:val="004F0CF2"/>
    <w:rsid w:val="004F0F10"/>
    <w:rsid w:val="004F65BF"/>
    <w:rsid w:val="0050073B"/>
    <w:rsid w:val="00500FD0"/>
    <w:rsid w:val="005025E7"/>
    <w:rsid w:val="00503DAB"/>
    <w:rsid w:val="005130FA"/>
    <w:rsid w:val="005137E8"/>
    <w:rsid w:val="00513F06"/>
    <w:rsid w:val="00514CC4"/>
    <w:rsid w:val="005244B6"/>
    <w:rsid w:val="00525E04"/>
    <w:rsid w:val="00531AEE"/>
    <w:rsid w:val="00531B6E"/>
    <w:rsid w:val="00532232"/>
    <w:rsid w:val="00532E20"/>
    <w:rsid w:val="005334B6"/>
    <w:rsid w:val="00533C9E"/>
    <w:rsid w:val="00536DAF"/>
    <w:rsid w:val="005400ED"/>
    <w:rsid w:val="0054091B"/>
    <w:rsid w:val="0054347D"/>
    <w:rsid w:val="00551A54"/>
    <w:rsid w:val="005547F8"/>
    <w:rsid w:val="00554CA5"/>
    <w:rsid w:val="005550C9"/>
    <w:rsid w:val="00557F71"/>
    <w:rsid w:val="005602EF"/>
    <w:rsid w:val="0056134D"/>
    <w:rsid w:val="0056255E"/>
    <w:rsid w:val="0056473B"/>
    <w:rsid w:val="00564EB8"/>
    <w:rsid w:val="005703E5"/>
    <w:rsid w:val="00570606"/>
    <w:rsid w:val="005722BE"/>
    <w:rsid w:val="00573A86"/>
    <w:rsid w:val="005769B9"/>
    <w:rsid w:val="005801CD"/>
    <w:rsid w:val="005803BD"/>
    <w:rsid w:val="00582C5F"/>
    <w:rsid w:val="005837DF"/>
    <w:rsid w:val="005879D6"/>
    <w:rsid w:val="0059056D"/>
    <w:rsid w:val="005912A9"/>
    <w:rsid w:val="00592A63"/>
    <w:rsid w:val="005936B4"/>
    <w:rsid w:val="00594B42"/>
    <w:rsid w:val="005A02F8"/>
    <w:rsid w:val="005A0BB8"/>
    <w:rsid w:val="005A2D26"/>
    <w:rsid w:val="005A71ED"/>
    <w:rsid w:val="005B062E"/>
    <w:rsid w:val="005B0EA6"/>
    <w:rsid w:val="005B1AE5"/>
    <w:rsid w:val="005B1D80"/>
    <w:rsid w:val="005B5239"/>
    <w:rsid w:val="005B59D4"/>
    <w:rsid w:val="005B6683"/>
    <w:rsid w:val="005C0F73"/>
    <w:rsid w:val="005C18D0"/>
    <w:rsid w:val="005C2804"/>
    <w:rsid w:val="005C3F61"/>
    <w:rsid w:val="005D00A8"/>
    <w:rsid w:val="005D1581"/>
    <w:rsid w:val="005D17E7"/>
    <w:rsid w:val="005D3C21"/>
    <w:rsid w:val="005D4517"/>
    <w:rsid w:val="005D7093"/>
    <w:rsid w:val="005E13EE"/>
    <w:rsid w:val="005F0957"/>
    <w:rsid w:val="005F11C1"/>
    <w:rsid w:val="005F2447"/>
    <w:rsid w:val="005F3ED4"/>
    <w:rsid w:val="005F6469"/>
    <w:rsid w:val="005F692A"/>
    <w:rsid w:val="00600F38"/>
    <w:rsid w:val="00603DD8"/>
    <w:rsid w:val="00604D1A"/>
    <w:rsid w:val="00607C1D"/>
    <w:rsid w:val="00611155"/>
    <w:rsid w:val="00622FA9"/>
    <w:rsid w:val="0062462E"/>
    <w:rsid w:val="00626309"/>
    <w:rsid w:val="00630A1F"/>
    <w:rsid w:val="00630E85"/>
    <w:rsid w:val="0063130B"/>
    <w:rsid w:val="00631B9F"/>
    <w:rsid w:val="00631C66"/>
    <w:rsid w:val="00631E2A"/>
    <w:rsid w:val="006320A8"/>
    <w:rsid w:val="00634210"/>
    <w:rsid w:val="0063561C"/>
    <w:rsid w:val="00637197"/>
    <w:rsid w:val="00637BED"/>
    <w:rsid w:val="006408D2"/>
    <w:rsid w:val="00640E36"/>
    <w:rsid w:val="00640FC4"/>
    <w:rsid w:val="0064118A"/>
    <w:rsid w:val="0064122B"/>
    <w:rsid w:val="00641C75"/>
    <w:rsid w:val="00642933"/>
    <w:rsid w:val="00644516"/>
    <w:rsid w:val="00645127"/>
    <w:rsid w:val="006475C5"/>
    <w:rsid w:val="0065096B"/>
    <w:rsid w:val="00650F84"/>
    <w:rsid w:val="0065121C"/>
    <w:rsid w:val="00651FA5"/>
    <w:rsid w:val="00653B82"/>
    <w:rsid w:val="006576B9"/>
    <w:rsid w:val="0066067F"/>
    <w:rsid w:val="00661466"/>
    <w:rsid w:val="00661999"/>
    <w:rsid w:val="006621A1"/>
    <w:rsid w:val="006627C8"/>
    <w:rsid w:val="00664512"/>
    <w:rsid w:val="00664712"/>
    <w:rsid w:val="0066500D"/>
    <w:rsid w:val="00665DB8"/>
    <w:rsid w:val="0066717B"/>
    <w:rsid w:val="0067042D"/>
    <w:rsid w:val="006735E3"/>
    <w:rsid w:val="006742BF"/>
    <w:rsid w:val="00675CF4"/>
    <w:rsid w:val="006760E2"/>
    <w:rsid w:val="00677393"/>
    <w:rsid w:val="00680C38"/>
    <w:rsid w:val="006868C2"/>
    <w:rsid w:val="006909D6"/>
    <w:rsid w:val="00690ED5"/>
    <w:rsid w:val="00693675"/>
    <w:rsid w:val="00694F4C"/>
    <w:rsid w:val="00696C1D"/>
    <w:rsid w:val="00697AC1"/>
    <w:rsid w:val="006A2895"/>
    <w:rsid w:val="006A3C4C"/>
    <w:rsid w:val="006A4798"/>
    <w:rsid w:val="006A4E3D"/>
    <w:rsid w:val="006B05F8"/>
    <w:rsid w:val="006C0EDB"/>
    <w:rsid w:val="006C5706"/>
    <w:rsid w:val="006C646F"/>
    <w:rsid w:val="006D0813"/>
    <w:rsid w:val="006D682A"/>
    <w:rsid w:val="006E10DA"/>
    <w:rsid w:val="006E3EE1"/>
    <w:rsid w:val="006F2AB0"/>
    <w:rsid w:val="006F3951"/>
    <w:rsid w:val="006F4F93"/>
    <w:rsid w:val="00700A6E"/>
    <w:rsid w:val="00702869"/>
    <w:rsid w:val="00703FC2"/>
    <w:rsid w:val="00704679"/>
    <w:rsid w:val="007055EB"/>
    <w:rsid w:val="0070589A"/>
    <w:rsid w:val="0070623B"/>
    <w:rsid w:val="00711825"/>
    <w:rsid w:val="007142FC"/>
    <w:rsid w:val="0072385D"/>
    <w:rsid w:val="007256B7"/>
    <w:rsid w:val="00725D45"/>
    <w:rsid w:val="00725E48"/>
    <w:rsid w:val="007277BC"/>
    <w:rsid w:val="00731032"/>
    <w:rsid w:val="007325FE"/>
    <w:rsid w:val="00733530"/>
    <w:rsid w:val="0073615E"/>
    <w:rsid w:val="007375A0"/>
    <w:rsid w:val="007378D6"/>
    <w:rsid w:val="00737D7B"/>
    <w:rsid w:val="0074041E"/>
    <w:rsid w:val="007434D7"/>
    <w:rsid w:val="00744D61"/>
    <w:rsid w:val="00746240"/>
    <w:rsid w:val="00747C9B"/>
    <w:rsid w:val="00752815"/>
    <w:rsid w:val="00754A86"/>
    <w:rsid w:val="007575E2"/>
    <w:rsid w:val="007605D9"/>
    <w:rsid w:val="00762D3C"/>
    <w:rsid w:val="007634C4"/>
    <w:rsid w:val="00766BF1"/>
    <w:rsid w:val="0076704C"/>
    <w:rsid w:val="00772BD5"/>
    <w:rsid w:val="00773D45"/>
    <w:rsid w:val="00774E36"/>
    <w:rsid w:val="00775EA6"/>
    <w:rsid w:val="007760F7"/>
    <w:rsid w:val="00776F2D"/>
    <w:rsid w:val="007823CD"/>
    <w:rsid w:val="007853BF"/>
    <w:rsid w:val="00787594"/>
    <w:rsid w:val="007A19C2"/>
    <w:rsid w:val="007A7703"/>
    <w:rsid w:val="007A78DF"/>
    <w:rsid w:val="007A79A2"/>
    <w:rsid w:val="007A7BEA"/>
    <w:rsid w:val="007B0966"/>
    <w:rsid w:val="007B3112"/>
    <w:rsid w:val="007B5002"/>
    <w:rsid w:val="007B52B7"/>
    <w:rsid w:val="007B5CB4"/>
    <w:rsid w:val="007C067B"/>
    <w:rsid w:val="007C0AD3"/>
    <w:rsid w:val="007C10AE"/>
    <w:rsid w:val="007C2F8F"/>
    <w:rsid w:val="007C33EF"/>
    <w:rsid w:val="007C7C6C"/>
    <w:rsid w:val="007D1383"/>
    <w:rsid w:val="007D3CCA"/>
    <w:rsid w:val="007E0713"/>
    <w:rsid w:val="007F0949"/>
    <w:rsid w:val="007F2534"/>
    <w:rsid w:val="007F2A4E"/>
    <w:rsid w:val="007F437D"/>
    <w:rsid w:val="007F6746"/>
    <w:rsid w:val="007F7CDF"/>
    <w:rsid w:val="00802626"/>
    <w:rsid w:val="008029EF"/>
    <w:rsid w:val="00803291"/>
    <w:rsid w:val="00804A7D"/>
    <w:rsid w:val="00804EB5"/>
    <w:rsid w:val="00806342"/>
    <w:rsid w:val="008069D3"/>
    <w:rsid w:val="00812E6A"/>
    <w:rsid w:val="008141BC"/>
    <w:rsid w:val="00821397"/>
    <w:rsid w:val="00821F04"/>
    <w:rsid w:val="00822CF5"/>
    <w:rsid w:val="00823600"/>
    <w:rsid w:val="0082455B"/>
    <w:rsid w:val="008256D1"/>
    <w:rsid w:val="00827BDB"/>
    <w:rsid w:val="008317BF"/>
    <w:rsid w:val="00834342"/>
    <w:rsid w:val="008353F2"/>
    <w:rsid w:val="00835CB5"/>
    <w:rsid w:val="0084212E"/>
    <w:rsid w:val="008463AE"/>
    <w:rsid w:val="00846D49"/>
    <w:rsid w:val="008525CC"/>
    <w:rsid w:val="00852F45"/>
    <w:rsid w:val="00853F53"/>
    <w:rsid w:val="0085601D"/>
    <w:rsid w:val="0086163D"/>
    <w:rsid w:val="008647CD"/>
    <w:rsid w:val="008651E6"/>
    <w:rsid w:val="00866D6C"/>
    <w:rsid w:val="00867C5D"/>
    <w:rsid w:val="008806CB"/>
    <w:rsid w:val="00880896"/>
    <w:rsid w:val="00880DA6"/>
    <w:rsid w:val="008824A9"/>
    <w:rsid w:val="00885D3D"/>
    <w:rsid w:val="00886A55"/>
    <w:rsid w:val="00887C37"/>
    <w:rsid w:val="0089240C"/>
    <w:rsid w:val="00893645"/>
    <w:rsid w:val="0089574C"/>
    <w:rsid w:val="008A0107"/>
    <w:rsid w:val="008A02B3"/>
    <w:rsid w:val="008A0DA2"/>
    <w:rsid w:val="008A26D2"/>
    <w:rsid w:val="008A27A3"/>
    <w:rsid w:val="008A32E4"/>
    <w:rsid w:val="008A34A4"/>
    <w:rsid w:val="008B105F"/>
    <w:rsid w:val="008B1241"/>
    <w:rsid w:val="008B14FA"/>
    <w:rsid w:val="008B5638"/>
    <w:rsid w:val="008B62DC"/>
    <w:rsid w:val="008C42A9"/>
    <w:rsid w:val="008C554F"/>
    <w:rsid w:val="008C6E76"/>
    <w:rsid w:val="008D1A45"/>
    <w:rsid w:val="008D47DC"/>
    <w:rsid w:val="008E19C4"/>
    <w:rsid w:val="008E223F"/>
    <w:rsid w:val="008E7748"/>
    <w:rsid w:val="008E78D1"/>
    <w:rsid w:val="008F0923"/>
    <w:rsid w:val="008F1D3B"/>
    <w:rsid w:val="008F3CA9"/>
    <w:rsid w:val="00906A57"/>
    <w:rsid w:val="00911434"/>
    <w:rsid w:val="0091408B"/>
    <w:rsid w:val="009148C5"/>
    <w:rsid w:val="00915145"/>
    <w:rsid w:val="00915A58"/>
    <w:rsid w:val="0091741E"/>
    <w:rsid w:val="00921226"/>
    <w:rsid w:val="0092657D"/>
    <w:rsid w:val="0093088A"/>
    <w:rsid w:val="00931FC3"/>
    <w:rsid w:val="00933102"/>
    <w:rsid w:val="00935832"/>
    <w:rsid w:val="00942125"/>
    <w:rsid w:val="0094398C"/>
    <w:rsid w:val="00943AB6"/>
    <w:rsid w:val="00945F17"/>
    <w:rsid w:val="00946261"/>
    <w:rsid w:val="009470F3"/>
    <w:rsid w:val="00952A1A"/>
    <w:rsid w:val="00954733"/>
    <w:rsid w:val="009556F2"/>
    <w:rsid w:val="00955E37"/>
    <w:rsid w:val="009560ED"/>
    <w:rsid w:val="0096095A"/>
    <w:rsid w:val="009615FB"/>
    <w:rsid w:val="00964B9E"/>
    <w:rsid w:val="00965A74"/>
    <w:rsid w:val="009705D9"/>
    <w:rsid w:val="00971900"/>
    <w:rsid w:val="009768F1"/>
    <w:rsid w:val="00976B2A"/>
    <w:rsid w:val="00977928"/>
    <w:rsid w:val="009807B9"/>
    <w:rsid w:val="0098085A"/>
    <w:rsid w:val="00980A23"/>
    <w:rsid w:val="00982549"/>
    <w:rsid w:val="009853DF"/>
    <w:rsid w:val="00994A2A"/>
    <w:rsid w:val="00995302"/>
    <w:rsid w:val="00995582"/>
    <w:rsid w:val="009965C3"/>
    <w:rsid w:val="00996998"/>
    <w:rsid w:val="009A5019"/>
    <w:rsid w:val="009A6A91"/>
    <w:rsid w:val="009B0FC7"/>
    <w:rsid w:val="009B0FD8"/>
    <w:rsid w:val="009B471E"/>
    <w:rsid w:val="009B5750"/>
    <w:rsid w:val="009B719F"/>
    <w:rsid w:val="009B72AC"/>
    <w:rsid w:val="009B7D5B"/>
    <w:rsid w:val="009C5215"/>
    <w:rsid w:val="009D215F"/>
    <w:rsid w:val="009D4FF1"/>
    <w:rsid w:val="009D59AD"/>
    <w:rsid w:val="009D75A6"/>
    <w:rsid w:val="009D7A5E"/>
    <w:rsid w:val="009E1756"/>
    <w:rsid w:val="009E40B7"/>
    <w:rsid w:val="009E5B0B"/>
    <w:rsid w:val="009E6CF8"/>
    <w:rsid w:val="009F0A18"/>
    <w:rsid w:val="009F1E49"/>
    <w:rsid w:val="009F2DA9"/>
    <w:rsid w:val="009F481C"/>
    <w:rsid w:val="009F4928"/>
    <w:rsid w:val="009F73B1"/>
    <w:rsid w:val="00A031CD"/>
    <w:rsid w:val="00A04AD3"/>
    <w:rsid w:val="00A05C92"/>
    <w:rsid w:val="00A1262B"/>
    <w:rsid w:val="00A258C2"/>
    <w:rsid w:val="00A26A23"/>
    <w:rsid w:val="00A26AFB"/>
    <w:rsid w:val="00A274E4"/>
    <w:rsid w:val="00A27997"/>
    <w:rsid w:val="00A27A36"/>
    <w:rsid w:val="00A30A44"/>
    <w:rsid w:val="00A3188E"/>
    <w:rsid w:val="00A3259B"/>
    <w:rsid w:val="00A35F42"/>
    <w:rsid w:val="00A371E2"/>
    <w:rsid w:val="00A425FF"/>
    <w:rsid w:val="00A4310F"/>
    <w:rsid w:val="00A438E4"/>
    <w:rsid w:val="00A45857"/>
    <w:rsid w:val="00A478D1"/>
    <w:rsid w:val="00A53922"/>
    <w:rsid w:val="00A55B46"/>
    <w:rsid w:val="00A607AB"/>
    <w:rsid w:val="00A61B8C"/>
    <w:rsid w:val="00A62D36"/>
    <w:rsid w:val="00A6536D"/>
    <w:rsid w:val="00A65A3E"/>
    <w:rsid w:val="00A70096"/>
    <w:rsid w:val="00A73793"/>
    <w:rsid w:val="00A7759C"/>
    <w:rsid w:val="00A810CE"/>
    <w:rsid w:val="00A834CC"/>
    <w:rsid w:val="00A857D1"/>
    <w:rsid w:val="00A91E37"/>
    <w:rsid w:val="00A92D1C"/>
    <w:rsid w:val="00A94AA7"/>
    <w:rsid w:val="00A94EAA"/>
    <w:rsid w:val="00A96A20"/>
    <w:rsid w:val="00AB16F7"/>
    <w:rsid w:val="00AB3CD6"/>
    <w:rsid w:val="00AB417C"/>
    <w:rsid w:val="00AB79B9"/>
    <w:rsid w:val="00AC056B"/>
    <w:rsid w:val="00AC16C3"/>
    <w:rsid w:val="00AC1A07"/>
    <w:rsid w:val="00AC24BB"/>
    <w:rsid w:val="00AC49A1"/>
    <w:rsid w:val="00AC7569"/>
    <w:rsid w:val="00AD07A5"/>
    <w:rsid w:val="00AD418F"/>
    <w:rsid w:val="00AD5036"/>
    <w:rsid w:val="00AD63EE"/>
    <w:rsid w:val="00AD75AE"/>
    <w:rsid w:val="00AD7B6B"/>
    <w:rsid w:val="00AD7FCC"/>
    <w:rsid w:val="00AE3EC5"/>
    <w:rsid w:val="00AE57B7"/>
    <w:rsid w:val="00AE5FE7"/>
    <w:rsid w:val="00AE63A4"/>
    <w:rsid w:val="00AE7181"/>
    <w:rsid w:val="00AE73AE"/>
    <w:rsid w:val="00AE77D6"/>
    <w:rsid w:val="00AF0697"/>
    <w:rsid w:val="00AF276F"/>
    <w:rsid w:val="00AF30D4"/>
    <w:rsid w:val="00AF3B2B"/>
    <w:rsid w:val="00AF4C36"/>
    <w:rsid w:val="00AF6639"/>
    <w:rsid w:val="00AF6EFA"/>
    <w:rsid w:val="00AF7972"/>
    <w:rsid w:val="00B045AD"/>
    <w:rsid w:val="00B10BDF"/>
    <w:rsid w:val="00B11117"/>
    <w:rsid w:val="00B12886"/>
    <w:rsid w:val="00B177BD"/>
    <w:rsid w:val="00B20C65"/>
    <w:rsid w:val="00B21ED2"/>
    <w:rsid w:val="00B245E0"/>
    <w:rsid w:val="00B258CF"/>
    <w:rsid w:val="00B26B14"/>
    <w:rsid w:val="00B2754E"/>
    <w:rsid w:val="00B303EA"/>
    <w:rsid w:val="00B31220"/>
    <w:rsid w:val="00B32D78"/>
    <w:rsid w:val="00B3306B"/>
    <w:rsid w:val="00B33E31"/>
    <w:rsid w:val="00B3698E"/>
    <w:rsid w:val="00B41C27"/>
    <w:rsid w:val="00B4222D"/>
    <w:rsid w:val="00B44CCE"/>
    <w:rsid w:val="00B45829"/>
    <w:rsid w:val="00B4788D"/>
    <w:rsid w:val="00B52C9C"/>
    <w:rsid w:val="00B61A4E"/>
    <w:rsid w:val="00B71B11"/>
    <w:rsid w:val="00B727A9"/>
    <w:rsid w:val="00B73290"/>
    <w:rsid w:val="00B75E54"/>
    <w:rsid w:val="00B77DA8"/>
    <w:rsid w:val="00B80119"/>
    <w:rsid w:val="00B8105A"/>
    <w:rsid w:val="00B83A09"/>
    <w:rsid w:val="00B931FB"/>
    <w:rsid w:val="00B93284"/>
    <w:rsid w:val="00B93938"/>
    <w:rsid w:val="00B94709"/>
    <w:rsid w:val="00B95244"/>
    <w:rsid w:val="00BA1434"/>
    <w:rsid w:val="00BA1964"/>
    <w:rsid w:val="00BA1FA0"/>
    <w:rsid w:val="00BA6124"/>
    <w:rsid w:val="00BA6A32"/>
    <w:rsid w:val="00BB0DE1"/>
    <w:rsid w:val="00BB3A16"/>
    <w:rsid w:val="00BB3F74"/>
    <w:rsid w:val="00BB4E02"/>
    <w:rsid w:val="00BB7C18"/>
    <w:rsid w:val="00BC12DB"/>
    <w:rsid w:val="00BC20FC"/>
    <w:rsid w:val="00BC2CD7"/>
    <w:rsid w:val="00BC4CE7"/>
    <w:rsid w:val="00BD2E2F"/>
    <w:rsid w:val="00BD3259"/>
    <w:rsid w:val="00BD474E"/>
    <w:rsid w:val="00BD53C0"/>
    <w:rsid w:val="00BD53F0"/>
    <w:rsid w:val="00BD5F02"/>
    <w:rsid w:val="00BD7194"/>
    <w:rsid w:val="00BE05C5"/>
    <w:rsid w:val="00BE134C"/>
    <w:rsid w:val="00BE1464"/>
    <w:rsid w:val="00BE1E16"/>
    <w:rsid w:val="00BE2616"/>
    <w:rsid w:val="00BE333C"/>
    <w:rsid w:val="00BE5A97"/>
    <w:rsid w:val="00BE7426"/>
    <w:rsid w:val="00BE76CA"/>
    <w:rsid w:val="00BF3128"/>
    <w:rsid w:val="00BF3B65"/>
    <w:rsid w:val="00BF3CCF"/>
    <w:rsid w:val="00BF5874"/>
    <w:rsid w:val="00BF6099"/>
    <w:rsid w:val="00BF6779"/>
    <w:rsid w:val="00BF692E"/>
    <w:rsid w:val="00BF7D96"/>
    <w:rsid w:val="00C003FD"/>
    <w:rsid w:val="00C06A33"/>
    <w:rsid w:val="00C113A5"/>
    <w:rsid w:val="00C14382"/>
    <w:rsid w:val="00C1591E"/>
    <w:rsid w:val="00C20CA6"/>
    <w:rsid w:val="00C22E47"/>
    <w:rsid w:val="00C23349"/>
    <w:rsid w:val="00C25FD5"/>
    <w:rsid w:val="00C266C4"/>
    <w:rsid w:val="00C320EF"/>
    <w:rsid w:val="00C32D35"/>
    <w:rsid w:val="00C33BBE"/>
    <w:rsid w:val="00C372ED"/>
    <w:rsid w:val="00C423A5"/>
    <w:rsid w:val="00C43E1D"/>
    <w:rsid w:val="00C445F8"/>
    <w:rsid w:val="00C44803"/>
    <w:rsid w:val="00C45D1D"/>
    <w:rsid w:val="00C478E0"/>
    <w:rsid w:val="00C51191"/>
    <w:rsid w:val="00C52C6A"/>
    <w:rsid w:val="00C53177"/>
    <w:rsid w:val="00C56E0B"/>
    <w:rsid w:val="00C61B20"/>
    <w:rsid w:val="00C61BAD"/>
    <w:rsid w:val="00C61D3E"/>
    <w:rsid w:val="00C71115"/>
    <w:rsid w:val="00C75D3C"/>
    <w:rsid w:val="00C833AB"/>
    <w:rsid w:val="00C90063"/>
    <w:rsid w:val="00C90F86"/>
    <w:rsid w:val="00C92A5D"/>
    <w:rsid w:val="00C9696F"/>
    <w:rsid w:val="00C97051"/>
    <w:rsid w:val="00C97962"/>
    <w:rsid w:val="00CA10CA"/>
    <w:rsid w:val="00CA142A"/>
    <w:rsid w:val="00CA1553"/>
    <w:rsid w:val="00CA63E1"/>
    <w:rsid w:val="00CA78BD"/>
    <w:rsid w:val="00CB307F"/>
    <w:rsid w:val="00CB41D5"/>
    <w:rsid w:val="00CB4875"/>
    <w:rsid w:val="00CB5FE5"/>
    <w:rsid w:val="00CB6B13"/>
    <w:rsid w:val="00CB7DB8"/>
    <w:rsid w:val="00CC07D5"/>
    <w:rsid w:val="00CC0BBC"/>
    <w:rsid w:val="00CC101C"/>
    <w:rsid w:val="00CC783D"/>
    <w:rsid w:val="00CC7D62"/>
    <w:rsid w:val="00CD01D6"/>
    <w:rsid w:val="00CD0B95"/>
    <w:rsid w:val="00CD3757"/>
    <w:rsid w:val="00CD3F0A"/>
    <w:rsid w:val="00CD4F51"/>
    <w:rsid w:val="00CD5DD9"/>
    <w:rsid w:val="00CD7406"/>
    <w:rsid w:val="00CE2B34"/>
    <w:rsid w:val="00CE34CB"/>
    <w:rsid w:val="00CE671D"/>
    <w:rsid w:val="00CF0A47"/>
    <w:rsid w:val="00CF10F3"/>
    <w:rsid w:val="00CF170E"/>
    <w:rsid w:val="00CF190E"/>
    <w:rsid w:val="00CF220F"/>
    <w:rsid w:val="00CF74B4"/>
    <w:rsid w:val="00D00193"/>
    <w:rsid w:val="00D0178A"/>
    <w:rsid w:val="00D0209C"/>
    <w:rsid w:val="00D02643"/>
    <w:rsid w:val="00D0460B"/>
    <w:rsid w:val="00D05788"/>
    <w:rsid w:val="00D06539"/>
    <w:rsid w:val="00D1034C"/>
    <w:rsid w:val="00D1049F"/>
    <w:rsid w:val="00D121E3"/>
    <w:rsid w:val="00D14149"/>
    <w:rsid w:val="00D16ABB"/>
    <w:rsid w:val="00D24703"/>
    <w:rsid w:val="00D24CDC"/>
    <w:rsid w:val="00D24E49"/>
    <w:rsid w:val="00D25670"/>
    <w:rsid w:val="00D3043C"/>
    <w:rsid w:val="00D31B39"/>
    <w:rsid w:val="00D325E4"/>
    <w:rsid w:val="00D32E25"/>
    <w:rsid w:val="00D33161"/>
    <w:rsid w:val="00D3404A"/>
    <w:rsid w:val="00D355A7"/>
    <w:rsid w:val="00D35C2F"/>
    <w:rsid w:val="00D35E99"/>
    <w:rsid w:val="00D3748D"/>
    <w:rsid w:val="00D37E65"/>
    <w:rsid w:val="00D44B6F"/>
    <w:rsid w:val="00D45BB2"/>
    <w:rsid w:val="00D5024B"/>
    <w:rsid w:val="00D51CA5"/>
    <w:rsid w:val="00D56D4A"/>
    <w:rsid w:val="00D62D29"/>
    <w:rsid w:val="00D62EFE"/>
    <w:rsid w:val="00D63A4D"/>
    <w:rsid w:val="00D6633F"/>
    <w:rsid w:val="00D665CE"/>
    <w:rsid w:val="00D703DE"/>
    <w:rsid w:val="00D7173D"/>
    <w:rsid w:val="00D73AD8"/>
    <w:rsid w:val="00D73BC7"/>
    <w:rsid w:val="00D7457A"/>
    <w:rsid w:val="00D7558F"/>
    <w:rsid w:val="00D7604C"/>
    <w:rsid w:val="00D7716E"/>
    <w:rsid w:val="00D833F0"/>
    <w:rsid w:val="00D83477"/>
    <w:rsid w:val="00D864BE"/>
    <w:rsid w:val="00D87B5A"/>
    <w:rsid w:val="00D909B2"/>
    <w:rsid w:val="00D90C29"/>
    <w:rsid w:val="00D91C8F"/>
    <w:rsid w:val="00D92447"/>
    <w:rsid w:val="00D928A6"/>
    <w:rsid w:val="00D93EAC"/>
    <w:rsid w:val="00D9535D"/>
    <w:rsid w:val="00D97B7B"/>
    <w:rsid w:val="00DA3AD2"/>
    <w:rsid w:val="00DA5B9A"/>
    <w:rsid w:val="00DA6859"/>
    <w:rsid w:val="00DB03F5"/>
    <w:rsid w:val="00DB161A"/>
    <w:rsid w:val="00DB1BEF"/>
    <w:rsid w:val="00DB2750"/>
    <w:rsid w:val="00DB46DD"/>
    <w:rsid w:val="00DB7C9D"/>
    <w:rsid w:val="00DC09E6"/>
    <w:rsid w:val="00DC140C"/>
    <w:rsid w:val="00DC145C"/>
    <w:rsid w:val="00DC152D"/>
    <w:rsid w:val="00DC1599"/>
    <w:rsid w:val="00DC39C5"/>
    <w:rsid w:val="00DC4DA8"/>
    <w:rsid w:val="00DC6039"/>
    <w:rsid w:val="00DC606B"/>
    <w:rsid w:val="00DC6D96"/>
    <w:rsid w:val="00DC7F5D"/>
    <w:rsid w:val="00DD1391"/>
    <w:rsid w:val="00DD412F"/>
    <w:rsid w:val="00DD5964"/>
    <w:rsid w:val="00DE0C10"/>
    <w:rsid w:val="00DE2427"/>
    <w:rsid w:val="00DE5D25"/>
    <w:rsid w:val="00DE7D5F"/>
    <w:rsid w:val="00DF4AB0"/>
    <w:rsid w:val="00DF4C43"/>
    <w:rsid w:val="00DF543E"/>
    <w:rsid w:val="00DF72B6"/>
    <w:rsid w:val="00E0123A"/>
    <w:rsid w:val="00E043CE"/>
    <w:rsid w:val="00E04C8A"/>
    <w:rsid w:val="00E05109"/>
    <w:rsid w:val="00E07717"/>
    <w:rsid w:val="00E110CA"/>
    <w:rsid w:val="00E17068"/>
    <w:rsid w:val="00E2277D"/>
    <w:rsid w:val="00E23AAC"/>
    <w:rsid w:val="00E25E53"/>
    <w:rsid w:val="00E31B82"/>
    <w:rsid w:val="00E32E30"/>
    <w:rsid w:val="00E34F3B"/>
    <w:rsid w:val="00E4059A"/>
    <w:rsid w:val="00E437B9"/>
    <w:rsid w:val="00E43F81"/>
    <w:rsid w:val="00E45D17"/>
    <w:rsid w:val="00E45DCF"/>
    <w:rsid w:val="00E460F5"/>
    <w:rsid w:val="00E47892"/>
    <w:rsid w:val="00E50E41"/>
    <w:rsid w:val="00E5283B"/>
    <w:rsid w:val="00E56220"/>
    <w:rsid w:val="00E56E1D"/>
    <w:rsid w:val="00E626B1"/>
    <w:rsid w:val="00E647F9"/>
    <w:rsid w:val="00E64FB6"/>
    <w:rsid w:val="00E745D8"/>
    <w:rsid w:val="00E74E4D"/>
    <w:rsid w:val="00E769A4"/>
    <w:rsid w:val="00E77DE3"/>
    <w:rsid w:val="00E808B0"/>
    <w:rsid w:val="00E8519F"/>
    <w:rsid w:val="00E8556F"/>
    <w:rsid w:val="00E86964"/>
    <w:rsid w:val="00E942B1"/>
    <w:rsid w:val="00E94C46"/>
    <w:rsid w:val="00EA3C39"/>
    <w:rsid w:val="00EA4BC2"/>
    <w:rsid w:val="00EA5A3C"/>
    <w:rsid w:val="00EB120B"/>
    <w:rsid w:val="00EB372F"/>
    <w:rsid w:val="00EB7B61"/>
    <w:rsid w:val="00EB7D03"/>
    <w:rsid w:val="00EC0370"/>
    <w:rsid w:val="00EC10D0"/>
    <w:rsid w:val="00EC22BD"/>
    <w:rsid w:val="00EC2E7C"/>
    <w:rsid w:val="00EC4F29"/>
    <w:rsid w:val="00EC52AF"/>
    <w:rsid w:val="00ED052F"/>
    <w:rsid w:val="00ED1AE9"/>
    <w:rsid w:val="00ED1D0A"/>
    <w:rsid w:val="00ED74B7"/>
    <w:rsid w:val="00ED75B5"/>
    <w:rsid w:val="00EE01F1"/>
    <w:rsid w:val="00EE0579"/>
    <w:rsid w:val="00EE0799"/>
    <w:rsid w:val="00EE0870"/>
    <w:rsid w:val="00EE4B4A"/>
    <w:rsid w:val="00EE5422"/>
    <w:rsid w:val="00EE62E9"/>
    <w:rsid w:val="00EF36BC"/>
    <w:rsid w:val="00EF4FC8"/>
    <w:rsid w:val="00F014E1"/>
    <w:rsid w:val="00F02F46"/>
    <w:rsid w:val="00F035AB"/>
    <w:rsid w:val="00F07CE3"/>
    <w:rsid w:val="00F117FD"/>
    <w:rsid w:val="00F124B0"/>
    <w:rsid w:val="00F12B2F"/>
    <w:rsid w:val="00F22456"/>
    <w:rsid w:val="00F2318F"/>
    <w:rsid w:val="00F23A46"/>
    <w:rsid w:val="00F24D1B"/>
    <w:rsid w:val="00F306B4"/>
    <w:rsid w:val="00F30AE6"/>
    <w:rsid w:val="00F32B9D"/>
    <w:rsid w:val="00F34344"/>
    <w:rsid w:val="00F34D15"/>
    <w:rsid w:val="00F354E9"/>
    <w:rsid w:val="00F37461"/>
    <w:rsid w:val="00F42D1B"/>
    <w:rsid w:val="00F44717"/>
    <w:rsid w:val="00F44EAE"/>
    <w:rsid w:val="00F45D97"/>
    <w:rsid w:val="00F47A71"/>
    <w:rsid w:val="00F50DBB"/>
    <w:rsid w:val="00F5150E"/>
    <w:rsid w:val="00F51772"/>
    <w:rsid w:val="00F54B74"/>
    <w:rsid w:val="00F55C7E"/>
    <w:rsid w:val="00F563AA"/>
    <w:rsid w:val="00F56C34"/>
    <w:rsid w:val="00F609D8"/>
    <w:rsid w:val="00F657F7"/>
    <w:rsid w:val="00F65B73"/>
    <w:rsid w:val="00F676BA"/>
    <w:rsid w:val="00F679DE"/>
    <w:rsid w:val="00F70696"/>
    <w:rsid w:val="00F72424"/>
    <w:rsid w:val="00F73E14"/>
    <w:rsid w:val="00F802A8"/>
    <w:rsid w:val="00F84400"/>
    <w:rsid w:val="00F846FE"/>
    <w:rsid w:val="00F91D21"/>
    <w:rsid w:val="00F932E4"/>
    <w:rsid w:val="00F938F0"/>
    <w:rsid w:val="00F9727B"/>
    <w:rsid w:val="00FA0BB4"/>
    <w:rsid w:val="00FA3907"/>
    <w:rsid w:val="00FA4CF1"/>
    <w:rsid w:val="00FA7FA1"/>
    <w:rsid w:val="00FB112E"/>
    <w:rsid w:val="00FB1286"/>
    <w:rsid w:val="00FB3408"/>
    <w:rsid w:val="00FB39C0"/>
    <w:rsid w:val="00FB6A83"/>
    <w:rsid w:val="00FC4873"/>
    <w:rsid w:val="00FD2547"/>
    <w:rsid w:val="00FD291A"/>
    <w:rsid w:val="00FD29C0"/>
    <w:rsid w:val="00FD48E7"/>
    <w:rsid w:val="00FE296F"/>
    <w:rsid w:val="00FE3B73"/>
    <w:rsid w:val="00FE7650"/>
    <w:rsid w:val="00FE7D2E"/>
    <w:rsid w:val="00FF061E"/>
    <w:rsid w:val="00FF41D8"/>
    <w:rsid w:val="00FF5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qFormat/>
    <w:rsid w:val="006F4F93"/>
    <w:pPr>
      <w:keepNext/>
      <w:spacing w:before="240" w:after="60"/>
      <w:jc w:val="left"/>
      <w:outlineLvl w:val="0"/>
    </w:pPr>
    <w:rPr>
      <w:rFonts w:ascii="Arial" w:hAnsi="Arial"/>
      <w:b/>
      <w:kern w:val="28"/>
      <w:sz w:val="28"/>
      <w:szCs w:val="20"/>
    </w:rPr>
  </w:style>
  <w:style w:type="paragraph" w:styleId="2">
    <w:name w:val="heading 2"/>
    <w:link w:val="20"/>
    <w:uiPriority w:val="9"/>
    <w:semiHidden/>
    <w:unhideWhenUsed/>
    <w:qFormat/>
    <w:rsid w:val="0066500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rsid w:val="0066500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rsid w:val="0066500D"/>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rsid w:val="0066500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rsid w:val="0066500D"/>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rsid w:val="0066500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66500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66500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F93"/>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semiHidden/>
    <w:rsid w:val="0066500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1"/>
    <w:qFormat/>
    <w:rsid w:val="00CB7DB8"/>
    <w:pPr>
      <w:ind w:left="720"/>
      <w:contextualSpacing/>
    </w:pPr>
  </w:style>
  <w:style w:type="paragraph" w:styleId="a5">
    <w:name w:val="Balloon Text"/>
    <w:basedOn w:val="a"/>
    <w:link w:val="a6"/>
    <w:uiPriority w:val="99"/>
    <w:semiHidden/>
    <w:unhideWhenUsed/>
    <w:rsid w:val="00582C5F"/>
    <w:rPr>
      <w:rFonts w:ascii="Tahoma" w:hAnsi="Tahoma" w:cs="Tahoma"/>
      <w:sz w:val="16"/>
      <w:szCs w:val="16"/>
    </w:rPr>
  </w:style>
  <w:style w:type="character" w:customStyle="1" w:styleId="a6">
    <w:name w:val="Текст выноски Знак"/>
    <w:basedOn w:val="a0"/>
    <w:link w:val="a5"/>
    <w:uiPriority w:val="99"/>
    <w:semiHidden/>
    <w:rsid w:val="00582C5F"/>
    <w:rPr>
      <w:rFonts w:ascii="Tahoma" w:eastAsia="Times New Roman" w:hAnsi="Tahoma" w:cs="Tahoma"/>
      <w:sz w:val="16"/>
      <w:szCs w:val="16"/>
      <w:lang w:eastAsia="ru-RU"/>
    </w:rPr>
  </w:style>
  <w:style w:type="paragraph" w:customStyle="1" w:styleId="ConsPlusTitle">
    <w:name w:val="ConsPlusTitle"/>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rmal (Web)"/>
    <w:aliases w:val="Обычный (веб)1,Обычный (Web)1,Обычный (Web)"/>
    <w:basedOn w:val="a"/>
    <w:link w:val="a8"/>
    <w:qFormat/>
    <w:rsid w:val="00C32D35"/>
    <w:pPr>
      <w:jc w:val="left"/>
      <w:textAlignment w:val="top"/>
    </w:pPr>
  </w:style>
  <w:style w:type="paragraph" w:styleId="31">
    <w:name w:val="Body Text 3"/>
    <w:basedOn w:val="a"/>
    <w:link w:val="32"/>
    <w:uiPriority w:val="99"/>
    <w:semiHidden/>
    <w:rsid w:val="004459C5"/>
    <w:pPr>
      <w:jc w:val="both"/>
    </w:pPr>
    <w:rPr>
      <w:i/>
      <w:iCs/>
      <w:color w:val="000000"/>
      <w:sz w:val="26"/>
    </w:rPr>
  </w:style>
  <w:style w:type="character" w:customStyle="1" w:styleId="32">
    <w:name w:val="Основной текст 3 Знак"/>
    <w:basedOn w:val="a0"/>
    <w:link w:val="31"/>
    <w:uiPriority w:val="99"/>
    <w:semiHidden/>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uiPriority w:val="99"/>
    <w:semiHidden/>
    <w:rsid w:val="004459C5"/>
    <w:pPr>
      <w:ind w:firstLine="709"/>
      <w:jc w:val="left"/>
    </w:pPr>
  </w:style>
  <w:style w:type="character" w:customStyle="1" w:styleId="22">
    <w:name w:val="Основной текст с отступом 2 Знак"/>
    <w:basedOn w:val="a0"/>
    <w:link w:val="21"/>
    <w:uiPriority w:val="99"/>
    <w:semiHidden/>
    <w:rsid w:val="004459C5"/>
    <w:rPr>
      <w:rFonts w:ascii="Times New Roman" w:eastAsia="Times New Roman" w:hAnsi="Times New Roman" w:cs="Times New Roman"/>
      <w:sz w:val="24"/>
      <w:szCs w:val="24"/>
      <w:lang w:eastAsia="ru-RU"/>
    </w:rPr>
  </w:style>
  <w:style w:type="paragraph" w:styleId="a9">
    <w:name w:val="No Spacing"/>
    <w:link w:val="aa"/>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normal1">
    <w:name w:val="consplusnormal"/>
    <w:basedOn w:val="a"/>
    <w:uiPriority w:val="99"/>
    <w:rsid w:val="009A5019"/>
    <w:pPr>
      <w:spacing w:before="280" w:after="280"/>
      <w:jc w:val="left"/>
    </w:pPr>
    <w:rPr>
      <w:rFonts w:ascii="Calibri" w:hAnsi="Calibri"/>
      <w:lang w:eastAsia="ar-SA"/>
    </w:rPr>
  </w:style>
  <w:style w:type="paragraph" w:styleId="ab">
    <w:name w:val="caption"/>
    <w:basedOn w:val="a"/>
    <w:next w:val="a"/>
    <w:qFormat/>
    <w:rsid w:val="00CB5FE5"/>
    <w:pPr>
      <w:ind w:firstLine="720"/>
      <w:jc w:val="center"/>
    </w:pPr>
    <w:rPr>
      <w:b/>
      <w:sz w:val="22"/>
      <w:szCs w:val="20"/>
    </w:rPr>
  </w:style>
  <w:style w:type="character" w:styleId="ac">
    <w:name w:val="Strong"/>
    <w:basedOn w:val="a0"/>
    <w:uiPriority w:val="22"/>
    <w:qFormat/>
    <w:rsid w:val="008B14FA"/>
    <w:rPr>
      <w:b/>
      <w:bCs/>
    </w:rPr>
  </w:style>
  <w:style w:type="character" w:customStyle="1" w:styleId="30">
    <w:name w:val="Заголовок 3 Знак"/>
    <w:basedOn w:val="a0"/>
    <w:link w:val="3"/>
    <w:uiPriority w:val="9"/>
    <w:semiHidden/>
    <w:rsid w:val="0066500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6500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6500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6500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650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6500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6500D"/>
    <w:rPr>
      <w:rFonts w:asciiTheme="majorHAnsi" w:eastAsiaTheme="majorEastAsia" w:hAnsiTheme="majorHAnsi" w:cstheme="majorBidi"/>
      <w:i/>
      <w:iCs/>
      <w:color w:val="404040" w:themeColor="text1" w:themeTint="BF"/>
      <w:sz w:val="20"/>
      <w:szCs w:val="20"/>
    </w:rPr>
  </w:style>
  <w:style w:type="paragraph" w:styleId="ad">
    <w:name w:val="Title"/>
    <w:link w:val="ae"/>
    <w:uiPriority w:val="10"/>
    <w:qFormat/>
    <w:rsid w:val="006650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Название Знак"/>
    <w:basedOn w:val="a0"/>
    <w:link w:val="ad"/>
    <w:uiPriority w:val="10"/>
    <w:rsid w:val="0066500D"/>
    <w:rPr>
      <w:rFonts w:asciiTheme="majorHAnsi" w:eastAsiaTheme="majorEastAsia" w:hAnsiTheme="majorHAnsi" w:cstheme="majorBidi"/>
      <w:color w:val="323E4F" w:themeColor="text2" w:themeShade="BF"/>
      <w:spacing w:val="5"/>
      <w:sz w:val="52"/>
      <w:szCs w:val="52"/>
    </w:rPr>
  </w:style>
  <w:style w:type="paragraph" w:styleId="af">
    <w:name w:val="Subtitle"/>
    <w:link w:val="af0"/>
    <w:uiPriority w:val="11"/>
    <w:qFormat/>
    <w:rsid w:val="0066500D"/>
    <w:p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66500D"/>
    <w:rPr>
      <w:rFonts w:asciiTheme="majorHAnsi" w:eastAsiaTheme="majorEastAsia" w:hAnsiTheme="majorHAnsi" w:cstheme="majorBidi"/>
      <w:i/>
      <w:iCs/>
      <w:color w:val="5B9BD5" w:themeColor="accent1"/>
      <w:spacing w:val="15"/>
      <w:sz w:val="24"/>
      <w:szCs w:val="24"/>
    </w:rPr>
  </w:style>
  <w:style w:type="character" w:styleId="af1">
    <w:name w:val="Subtle Emphasis"/>
    <w:uiPriority w:val="19"/>
    <w:qFormat/>
    <w:rsid w:val="0066500D"/>
    <w:rPr>
      <w:i/>
      <w:iCs/>
      <w:color w:val="808080" w:themeColor="text1" w:themeTint="7F"/>
    </w:rPr>
  </w:style>
  <w:style w:type="character" w:styleId="af2">
    <w:name w:val="Emphasis"/>
    <w:qFormat/>
    <w:rsid w:val="0066500D"/>
    <w:rPr>
      <w:i/>
      <w:iCs/>
    </w:rPr>
  </w:style>
  <w:style w:type="character" w:styleId="af3">
    <w:name w:val="Intense Emphasis"/>
    <w:uiPriority w:val="21"/>
    <w:qFormat/>
    <w:rsid w:val="0066500D"/>
    <w:rPr>
      <w:b/>
      <w:bCs/>
      <w:i/>
      <w:iCs/>
      <w:color w:val="5B9BD5" w:themeColor="accent1"/>
    </w:rPr>
  </w:style>
  <w:style w:type="paragraph" w:styleId="23">
    <w:name w:val="Quote"/>
    <w:link w:val="24"/>
    <w:uiPriority w:val="29"/>
    <w:qFormat/>
    <w:rsid w:val="0066500D"/>
    <w:pPr>
      <w:spacing w:after="200" w:line="276" w:lineRule="auto"/>
    </w:pPr>
    <w:rPr>
      <w:i/>
      <w:iCs/>
      <w:color w:val="000000" w:themeColor="text1"/>
    </w:rPr>
  </w:style>
  <w:style w:type="character" w:customStyle="1" w:styleId="24">
    <w:name w:val="Цитата 2 Знак"/>
    <w:basedOn w:val="a0"/>
    <w:link w:val="23"/>
    <w:uiPriority w:val="29"/>
    <w:rsid w:val="0066500D"/>
    <w:rPr>
      <w:i/>
      <w:iCs/>
      <w:color w:val="000000" w:themeColor="text1"/>
    </w:rPr>
  </w:style>
  <w:style w:type="paragraph" w:styleId="af4">
    <w:name w:val="Intense Quote"/>
    <w:link w:val="af5"/>
    <w:uiPriority w:val="30"/>
    <w:qFormat/>
    <w:rsid w:val="0066500D"/>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5">
    <w:name w:val="Выделенная цитата Знак"/>
    <w:basedOn w:val="a0"/>
    <w:link w:val="af4"/>
    <w:uiPriority w:val="30"/>
    <w:rsid w:val="0066500D"/>
    <w:rPr>
      <w:b/>
      <w:bCs/>
      <w:i/>
      <w:iCs/>
      <w:color w:val="5B9BD5" w:themeColor="accent1"/>
    </w:rPr>
  </w:style>
  <w:style w:type="character" w:styleId="af6">
    <w:name w:val="Subtle Reference"/>
    <w:uiPriority w:val="31"/>
    <w:qFormat/>
    <w:rsid w:val="0066500D"/>
    <w:rPr>
      <w:smallCaps/>
      <w:color w:val="ED7D31" w:themeColor="accent2"/>
      <w:u w:val="single"/>
    </w:rPr>
  </w:style>
  <w:style w:type="character" w:styleId="af7">
    <w:name w:val="Intense Reference"/>
    <w:uiPriority w:val="32"/>
    <w:qFormat/>
    <w:rsid w:val="0066500D"/>
    <w:rPr>
      <w:b/>
      <w:bCs/>
      <w:smallCaps/>
      <w:color w:val="ED7D31" w:themeColor="accent2"/>
      <w:spacing w:val="5"/>
      <w:u w:val="single"/>
    </w:rPr>
  </w:style>
  <w:style w:type="character" w:styleId="af8">
    <w:name w:val="Book Title"/>
    <w:uiPriority w:val="33"/>
    <w:qFormat/>
    <w:rsid w:val="0066500D"/>
    <w:rPr>
      <w:b/>
      <w:bCs/>
      <w:smallCaps/>
      <w:spacing w:val="5"/>
    </w:rPr>
  </w:style>
  <w:style w:type="character" w:customStyle="1" w:styleId="af9">
    <w:name w:val="Текст сноски Знак"/>
    <w:basedOn w:val="a0"/>
    <w:link w:val="afa"/>
    <w:uiPriority w:val="99"/>
    <w:semiHidden/>
    <w:rsid w:val="0066500D"/>
    <w:rPr>
      <w:sz w:val="20"/>
      <w:szCs w:val="20"/>
    </w:rPr>
  </w:style>
  <w:style w:type="paragraph" w:styleId="afa">
    <w:name w:val="footnote text"/>
    <w:link w:val="af9"/>
    <w:uiPriority w:val="99"/>
    <w:semiHidden/>
    <w:unhideWhenUsed/>
    <w:rsid w:val="0066500D"/>
    <w:pPr>
      <w:spacing w:after="0" w:line="240" w:lineRule="auto"/>
    </w:pPr>
    <w:rPr>
      <w:sz w:val="20"/>
      <w:szCs w:val="20"/>
    </w:rPr>
  </w:style>
  <w:style w:type="character" w:customStyle="1" w:styleId="afb">
    <w:name w:val="Текст концевой сноски Знак"/>
    <w:basedOn w:val="a0"/>
    <w:link w:val="afc"/>
    <w:uiPriority w:val="99"/>
    <w:semiHidden/>
    <w:rsid w:val="0066500D"/>
    <w:rPr>
      <w:sz w:val="20"/>
      <w:szCs w:val="20"/>
    </w:rPr>
  </w:style>
  <w:style w:type="paragraph" w:styleId="afc">
    <w:name w:val="endnote text"/>
    <w:link w:val="afb"/>
    <w:uiPriority w:val="99"/>
    <w:semiHidden/>
    <w:unhideWhenUsed/>
    <w:rsid w:val="0066500D"/>
    <w:pPr>
      <w:spacing w:after="0" w:line="240" w:lineRule="auto"/>
    </w:pPr>
    <w:rPr>
      <w:sz w:val="20"/>
      <w:szCs w:val="20"/>
    </w:rPr>
  </w:style>
  <w:style w:type="character" w:styleId="afd">
    <w:name w:val="Hyperlink"/>
    <w:uiPriority w:val="99"/>
    <w:unhideWhenUsed/>
    <w:rsid w:val="0066500D"/>
    <w:rPr>
      <w:color w:val="0563C1" w:themeColor="hyperlink"/>
      <w:u w:val="single"/>
    </w:rPr>
  </w:style>
  <w:style w:type="character" w:customStyle="1" w:styleId="afe">
    <w:name w:val="Текст Знак"/>
    <w:basedOn w:val="a0"/>
    <w:link w:val="aff"/>
    <w:rsid w:val="0066500D"/>
    <w:rPr>
      <w:rFonts w:ascii="Courier New" w:hAnsi="Courier New" w:cs="Courier New"/>
      <w:sz w:val="21"/>
      <w:szCs w:val="21"/>
    </w:rPr>
  </w:style>
  <w:style w:type="paragraph" w:styleId="aff">
    <w:name w:val="Plain Text"/>
    <w:link w:val="afe"/>
    <w:unhideWhenUsed/>
    <w:rsid w:val="0066500D"/>
    <w:pPr>
      <w:spacing w:after="0" w:line="240" w:lineRule="auto"/>
    </w:pPr>
    <w:rPr>
      <w:rFonts w:ascii="Courier New" w:hAnsi="Courier New" w:cs="Courier New"/>
      <w:sz w:val="21"/>
      <w:szCs w:val="21"/>
    </w:rPr>
  </w:style>
  <w:style w:type="paragraph" w:styleId="aff0">
    <w:name w:val="header"/>
    <w:link w:val="aff1"/>
    <w:uiPriority w:val="99"/>
    <w:unhideWhenUsed/>
    <w:rsid w:val="0066500D"/>
    <w:pPr>
      <w:spacing w:after="0" w:line="240" w:lineRule="auto"/>
    </w:pPr>
  </w:style>
  <w:style w:type="character" w:customStyle="1" w:styleId="aff1">
    <w:name w:val="Верхний колонтитул Знак"/>
    <w:basedOn w:val="a0"/>
    <w:link w:val="aff0"/>
    <w:uiPriority w:val="99"/>
    <w:rsid w:val="0066500D"/>
  </w:style>
  <w:style w:type="paragraph" w:styleId="aff2">
    <w:name w:val="footer"/>
    <w:link w:val="aff3"/>
    <w:uiPriority w:val="99"/>
    <w:unhideWhenUsed/>
    <w:rsid w:val="0066500D"/>
    <w:pPr>
      <w:spacing w:after="0" w:line="240" w:lineRule="auto"/>
    </w:pPr>
  </w:style>
  <w:style w:type="character" w:customStyle="1" w:styleId="aff3">
    <w:name w:val="Нижний колонтитул Знак"/>
    <w:basedOn w:val="a0"/>
    <w:link w:val="aff2"/>
    <w:uiPriority w:val="99"/>
    <w:rsid w:val="0066500D"/>
  </w:style>
  <w:style w:type="character" w:customStyle="1" w:styleId="CharStyle5">
    <w:name w:val="CharStyle5"/>
    <w:rsid w:val="001E330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25">
    <w:name w:val="Body Text 2"/>
    <w:basedOn w:val="a"/>
    <w:link w:val="26"/>
    <w:uiPriority w:val="99"/>
    <w:semiHidden/>
    <w:unhideWhenUsed/>
    <w:rsid w:val="00490E7D"/>
    <w:pPr>
      <w:spacing w:after="120" w:line="480" w:lineRule="auto"/>
      <w:jc w:val="left"/>
    </w:pPr>
  </w:style>
  <w:style w:type="character" w:customStyle="1" w:styleId="26">
    <w:name w:val="Основной текст 2 Знак"/>
    <w:basedOn w:val="a0"/>
    <w:link w:val="25"/>
    <w:uiPriority w:val="99"/>
    <w:semiHidden/>
    <w:rsid w:val="00490E7D"/>
    <w:rPr>
      <w:rFonts w:ascii="Times New Roman" w:eastAsia="Times New Roman" w:hAnsi="Times New Roman" w:cs="Times New Roman"/>
      <w:sz w:val="24"/>
      <w:szCs w:val="24"/>
      <w:lang w:eastAsia="ru-RU"/>
    </w:rPr>
  </w:style>
  <w:style w:type="paragraph" w:styleId="aff4">
    <w:name w:val="Block Text"/>
    <w:basedOn w:val="a"/>
    <w:rsid w:val="005137E8"/>
    <w:pPr>
      <w:widowControl w:val="0"/>
      <w:snapToGrid w:val="0"/>
      <w:ind w:left="280" w:right="200"/>
      <w:jc w:val="center"/>
    </w:pPr>
    <w:rPr>
      <w:sz w:val="28"/>
      <w:szCs w:val="20"/>
    </w:rPr>
  </w:style>
  <w:style w:type="paragraph" w:styleId="aff5">
    <w:name w:val="Body Text Indent"/>
    <w:basedOn w:val="a"/>
    <w:link w:val="aff6"/>
    <w:unhideWhenUsed/>
    <w:rsid w:val="00E47892"/>
    <w:pPr>
      <w:spacing w:after="120"/>
      <w:ind w:left="283" w:firstLine="709"/>
      <w:jc w:val="both"/>
    </w:pPr>
    <w:rPr>
      <w:rFonts w:ascii="Baltica" w:hAnsi="Baltica"/>
      <w:szCs w:val="20"/>
    </w:rPr>
  </w:style>
  <w:style w:type="character" w:customStyle="1" w:styleId="aff6">
    <w:name w:val="Основной текст с отступом Знак"/>
    <w:basedOn w:val="a0"/>
    <w:link w:val="aff5"/>
    <w:rsid w:val="00E47892"/>
    <w:rPr>
      <w:rFonts w:ascii="Baltica" w:eastAsia="Times New Roman" w:hAnsi="Baltica" w:cs="Times New Roman"/>
      <w:sz w:val="24"/>
      <w:szCs w:val="20"/>
      <w:lang w:eastAsia="ru-RU"/>
    </w:rPr>
  </w:style>
  <w:style w:type="character" w:customStyle="1" w:styleId="ConsPlusNormal0">
    <w:name w:val="ConsPlusNormal Знак"/>
    <w:link w:val="ConsPlusNormal"/>
    <w:locked/>
    <w:rsid w:val="004F0F10"/>
    <w:rPr>
      <w:rFonts w:ascii="Arial" w:eastAsia="Times New Roman" w:hAnsi="Arial" w:cs="Arial"/>
      <w:sz w:val="20"/>
      <w:szCs w:val="20"/>
      <w:lang w:eastAsia="ru-RU"/>
    </w:rPr>
  </w:style>
  <w:style w:type="table" w:styleId="aff7">
    <w:name w:val="Table Grid"/>
    <w:basedOn w:val="a1"/>
    <w:uiPriority w:val="39"/>
    <w:rsid w:val="007E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FE7650"/>
    <w:rPr>
      <w:shd w:val="clear" w:color="auto" w:fill="FFFFFF"/>
    </w:rPr>
  </w:style>
  <w:style w:type="paragraph" w:customStyle="1" w:styleId="28">
    <w:name w:val="Основной текст (2)"/>
    <w:basedOn w:val="a"/>
    <w:link w:val="27"/>
    <w:rsid w:val="00FE7650"/>
    <w:pPr>
      <w:shd w:val="clear" w:color="auto" w:fill="FFFFFF"/>
      <w:spacing w:after="240" w:line="277" w:lineRule="exact"/>
      <w:jc w:val="center"/>
    </w:pPr>
    <w:rPr>
      <w:rFonts w:asciiTheme="minorHAnsi" w:eastAsiaTheme="minorHAnsi" w:hAnsiTheme="minorHAnsi" w:cstheme="minorBidi"/>
      <w:sz w:val="22"/>
      <w:szCs w:val="22"/>
      <w:lang w:eastAsia="en-US"/>
    </w:rPr>
  </w:style>
  <w:style w:type="character" w:customStyle="1" w:styleId="aff8">
    <w:name w:val="Основной текст_"/>
    <w:link w:val="11"/>
    <w:rsid w:val="00FE7650"/>
    <w:rPr>
      <w:shd w:val="clear" w:color="auto" w:fill="FFFFFF"/>
    </w:rPr>
  </w:style>
  <w:style w:type="paragraph" w:customStyle="1" w:styleId="11">
    <w:name w:val="Основной текст1"/>
    <w:basedOn w:val="a"/>
    <w:link w:val="aff8"/>
    <w:rsid w:val="00FE7650"/>
    <w:pPr>
      <w:shd w:val="clear" w:color="auto" w:fill="FFFFFF"/>
      <w:spacing w:before="480" w:line="274" w:lineRule="exact"/>
      <w:ind w:firstLine="420"/>
      <w:jc w:val="both"/>
    </w:pPr>
    <w:rPr>
      <w:rFonts w:asciiTheme="minorHAnsi" w:eastAsiaTheme="minorHAnsi" w:hAnsiTheme="minorHAnsi" w:cstheme="minorBidi"/>
      <w:sz w:val="22"/>
      <w:szCs w:val="22"/>
      <w:lang w:eastAsia="en-US"/>
    </w:rPr>
  </w:style>
  <w:style w:type="paragraph" w:styleId="aff9">
    <w:name w:val="Body Text"/>
    <w:basedOn w:val="a"/>
    <w:link w:val="affa"/>
    <w:uiPriority w:val="99"/>
    <w:semiHidden/>
    <w:unhideWhenUsed/>
    <w:rsid w:val="00FE7650"/>
    <w:pPr>
      <w:spacing w:after="120"/>
    </w:pPr>
  </w:style>
  <w:style w:type="character" w:customStyle="1" w:styleId="affa">
    <w:name w:val="Основной текст Знак"/>
    <w:basedOn w:val="a0"/>
    <w:link w:val="aff9"/>
    <w:uiPriority w:val="99"/>
    <w:semiHidden/>
    <w:rsid w:val="00FE7650"/>
    <w:rPr>
      <w:rFonts w:ascii="Times New Roman" w:eastAsia="Times New Roman" w:hAnsi="Times New Roman" w:cs="Times New Roman"/>
      <w:sz w:val="24"/>
      <w:szCs w:val="24"/>
      <w:lang w:eastAsia="ru-RU"/>
    </w:rPr>
  </w:style>
  <w:style w:type="paragraph" w:customStyle="1" w:styleId="Default">
    <w:name w:val="Default"/>
    <w:rsid w:val="00887C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Обычный (веб) Знак"/>
    <w:aliases w:val="Обычный (веб)1 Знак,Обычный (Web)1 Знак"/>
    <w:link w:val="a7"/>
    <w:uiPriority w:val="99"/>
    <w:locked/>
    <w:rsid w:val="00772BD5"/>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772BD5"/>
    <w:rPr>
      <w:rFonts w:ascii="Times New Roman" w:eastAsia="Times New Roman" w:hAnsi="Times New Roman" w:cs="Times New Roman"/>
      <w:sz w:val="24"/>
      <w:szCs w:val="24"/>
      <w:lang w:eastAsia="ru-RU"/>
    </w:rPr>
  </w:style>
  <w:style w:type="character" w:customStyle="1" w:styleId="33">
    <w:name w:val="Заголовок №3_"/>
    <w:link w:val="34"/>
    <w:rsid w:val="00A258C2"/>
    <w:rPr>
      <w:rFonts w:ascii="Times New Roman" w:eastAsia="Times New Roman" w:hAnsi="Times New Roman" w:cs="Times New Roman"/>
      <w:sz w:val="24"/>
      <w:szCs w:val="24"/>
      <w:shd w:val="clear" w:color="auto" w:fill="FFFFFF"/>
    </w:rPr>
  </w:style>
  <w:style w:type="paragraph" w:customStyle="1" w:styleId="34">
    <w:name w:val="Заголовок №3"/>
    <w:basedOn w:val="a"/>
    <w:link w:val="33"/>
    <w:rsid w:val="00A258C2"/>
    <w:pPr>
      <w:shd w:val="clear" w:color="auto" w:fill="FFFFFF"/>
      <w:spacing w:after="240" w:line="269" w:lineRule="exact"/>
      <w:jc w:val="center"/>
      <w:outlineLvl w:val="2"/>
    </w:pPr>
    <w:rPr>
      <w:lang w:eastAsia="en-US"/>
    </w:rPr>
  </w:style>
  <w:style w:type="character" w:customStyle="1" w:styleId="41">
    <w:name w:val="Основной текст (4)_"/>
    <w:link w:val="42"/>
    <w:rsid w:val="00A258C2"/>
    <w:rPr>
      <w:rFonts w:ascii="Times New Roman" w:eastAsia="Times New Roman" w:hAnsi="Times New Roman"/>
      <w:sz w:val="19"/>
      <w:szCs w:val="19"/>
      <w:shd w:val="clear" w:color="auto" w:fill="FFFFFF"/>
    </w:rPr>
  </w:style>
  <w:style w:type="paragraph" w:customStyle="1" w:styleId="42">
    <w:name w:val="Основной текст (4)"/>
    <w:basedOn w:val="a"/>
    <w:link w:val="41"/>
    <w:rsid w:val="00A258C2"/>
    <w:pPr>
      <w:shd w:val="clear" w:color="auto" w:fill="FFFFFF"/>
      <w:spacing w:before="240" w:after="240" w:line="226" w:lineRule="exact"/>
    </w:pPr>
    <w:rPr>
      <w:rFonts w:cstheme="minorBidi"/>
      <w:sz w:val="19"/>
      <w:szCs w:val="19"/>
      <w:lang w:eastAsia="en-US"/>
    </w:rPr>
  </w:style>
  <w:style w:type="character" w:customStyle="1" w:styleId="apple-converted-space">
    <w:name w:val="apple-converted-space"/>
    <w:basedOn w:val="a0"/>
    <w:rsid w:val="00D7716E"/>
  </w:style>
  <w:style w:type="paragraph" w:customStyle="1" w:styleId="Style3">
    <w:name w:val="Style3"/>
    <w:basedOn w:val="a"/>
    <w:rsid w:val="00EE5422"/>
    <w:pPr>
      <w:widowControl w:val="0"/>
      <w:autoSpaceDE w:val="0"/>
      <w:autoSpaceDN w:val="0"/>
      <w:adjustRightInd w:val="0"/>
      <w:spacing w:line="208" w:lineRule="exact"/>
      <w:ind w:firstLine="542"/>
      <w:jc w:val="both"/>
    </w:pPr>
  </w:style>
  <w:style w:type="character" w:customStyle="1" w:styleId="FontStyle13">
    <w:name w:val="Font Style13"/>
    <w:basedOn w:val="a0"/>
    <w:rsid w:val="00EE5422"/>
    <w:rPr>
      <w:rFonts w:ascii="Times New Roman" w:hAnsi="Times New Roman" w:cs="Times New Roman" w:hint="default"/>
      <w:sz w:val="22"/>
      <w:szCs w:val="22"/>
    </w:rPr>
  </w:style>
  <w:style w:type="paragraph" w:customStyle="1" w:styleId="12">
    <w:name w:val="Обычный1"/>
    <w:rsid w:val="00F23A46"/>
    <w:pPr>
      <w:spacing w:after="0" w:line="240" w:lineRule="auto"/>
      <w:jc w:val="both"/>
    </w:pPr>
    <w:rPr>
      <w:rFonts w:ascii="Calibri" w:eastAsia="SimSun" w:hAnsi="Calibri" w:cs="Calibri"/>
      <w:sz w:val="24"/>
      <w:szCs w:val="24"/>
      <w:lang w:eastAsia="ru-RU"/>
    </w:rPr>
  </w:style>
  <w:style w:type="character" w:customStyle="1" w:styleId="aa">
    <w:name w:val="Без интервала Знак"/>
    <w:link w:val="a9"/>
    <w:uiPriority w:val="1"/>
    <w:locked/>
    <w:rsid w:val="00D83477"/>
    <w:rPr>
      <w:rFonts w:eastAsiaTheme="minorEastAsia"/>
      <w:lang w:eastAsia="ru-RU"/>
    </w:rPr>
  </w:style>
  <w:style w:type="paragraph" w:customStyle="1" w:styleId="formattext">
    <w:name w:val="formattext"/>
    <w:basedOn w:val="a"/>
    <w:rsid w:val="00AF7972"/>
    <w:pPr>
      <w:spacing w:before="100" w:beforeAutospacing="1" w:after="100" w:afterAutospacing="1"/>
      <w:jc w:val="left"/>
    </w:pPr>
  </w:style>
  <w:style w:type="character" w:customStyle="1" w:styleId="110">
    <w:name w:val="Заголовок 1 Знак1 Знак"/>
    <w:rsid w:val="00225382"/>
    <w:rPr>
      <w:rFonts w:ascii="Arial" w:hAnsi="Arial" w:cs="Arial"/>
      <w:b/>
      <w:sz w:val="28"/>
      <w:szCs w:val="18"/>
      <w:lang w:val="ru-RU" w:eastAsia="ar-SA" w:bidi="ar-SA"/>
    </w:rPr>
  </w:style>
  <w:style w:type="character" w:customStyle="1" w:styleId="postbody">
    <w:name w:val="postbody"/>
    <w:basedOn w:val="a0"/>
    <w:rsid w:val="00225382"/>
  </w:style>
  <w:style w:type="character" w:styleId="affb">
    <w:name w:val="page number"/>
    <w:basedOn w:val="a0"/>
    <w:rsid w:val="00225382"/>
  </w:style>
  <w:style w:type="paragraph" w:customStyle="1" w:styleId="29">
    <w:name w:val="Обычный2"/>
    <w:rsid w:val="00225382"/>
    <w:pPr>
      <w:suppressAutoHyphens/>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225382"/>
    <w:pPr>
      <w:suppressAutoHyphens/>
      <w:spacing w:after="0" w:line="240" w:lineRule="auto"/>
    </w:pPr>
    <w:rPr>
      <w:rFonts w:ascii="Times New Roman" w:eastAsia="Times New Roman" w:hAnsi="Times New Roman" w:cs="Times New Roman"/>
      <w:sz w:val="20"/>
      <w:szCs w:val="20"/>
      <w:lang w:eastAsia="ar-SA"/>
    </w:rPr>
  </w:style>
  <w:style w:type="paragraph" w:styleId="affc">
    <w:name w:val="TOC Heading"/>
    <w:basedOn w:val="1"/>
    <w:next w:val="a"/>
    <w:qFormat/>
    <w:rsid w:val="00225382"/>
    <w:pPr>
      <w:keepLines/>
      <w:suppressAutoHyphens/>
      <w:spacing w:before="480" w:after="0" w:line="276" w:lineRule="auto"/>
    </w:pPr>
    <w:rPr>
      <w:rFonts w:ascii="Cambria" w:hAnsi="Cambria"/>
      <w:bCs/>
      <w:color w:val="365F91"/>
      <w:kern w:val="1"/>
      <w:szCs w:val="28"/>
      <w:lang w:eastAsia="ar-SA"/>
    </w:rPr>
  </w:style>
  <w:style w:type="paragraph" w:styleId="2a">
    <w:name w:val="toc 2"/>
    <w:basedOn w:val="a"/>
    <w:next w:val="a"/>
    <w:uiPriority w:val="39"/>
    <w:rsid w:val="00225382"/>
    <w:pPr>
      <w:suppressAutoHyphens/>
      <w:ind w:left="240"/>
      <w:jc w:val="left"/>
    </w:pPr>
    <w:rPr>
      <w:lang w:eastAsia="ar-SA"/>
    </w:rPr>
  </w:style>
  <w:style w:type="paragraph" w:styleId="13">
    <w:name w:val="toc 1"/>
    <w:basedOn w:val="a"/>
    <w:next w:val="a"/>
    <w:uiPriority w:val="39"/>
    <w:rsid w:val="00225382"/>
    <w:pPr>
      <w:suppressAutoHyphens/>
      <w:jc w:val="left"/>
    </w:pPr>
    <w:rPr>
      <w:lang w:eastAsia="ar-SA"/>
    </w:rPr>
  </w:style>
  <w:style w:type="paragraph" w:customStyle="1" w:styleId="p22">
    <w:name w:val="p22"/>
    <w:basedOn w:val="a"/>
    <w:rsid w:val="00225382"/>
    <w:pPr>
      <w:suppressAutoHyphens/>
      <w:spacing w:before="280" w:after="280"/>
      <w:jc w:val="left"/>
    </w:pPr>
    <w:rPr>
      <w:lang w:eastAsia="ar-SA"/>
    </w:rPr>
  </w:style>
  <w:style w:type="paragraph" w:customStyle="1" w:styleId="Standard">
    <w:name w:val="Standard"/>
    <w:rsid w:val="00225382"/>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14">
    <w:name w:val="Абзац списка1"/>
    <w:basedOn w:val="a"/>
    <w:rsid w:val="00AD5036"/>
    <w:pPr>
      <w:suppressAutoHyphens/>
      <w:spacing w:line="100" w:lineRule="atLeast"/>
      <w:ind w:left="720"/>
      <w:jc w:val="left"/>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17144177">
      <w:bodyDiv w:val="1"/>
      <w:marLeft w:val="0"/>
      <w:marRight w:val="0"/>
      <w:marTop w:val="0"/>
      <w:marBottom w:val="0"/>
      <w:divBdr>
        <w:top w:val="none" w:sz="0" w:space="0" w:color="auto"/>
        <w:left w:val="none" w:sz="0" w:space="0" w:color="auto"/>
        <w:bottom w:val="none" w:sz="0" w:space="0" w:color="auto"/>
        <w:right w:val="none" w:sz="0" w:space="0" w:color="auto"/>
      </w:divBdr>
    </w:div>
    <w:div w:id="121271178">
      <w:bodyDiv w:val="1"/>
      <w:marLeft w:val="0"/>
      <w:marRight w:val="0"/>
      <w:marTop w:val="0"/>
      <w:marBottom w:val="0"/>
      <w:divBdr>
        <w:top w:val="none" w:sz="0" w:space="0" w:color="auto"/>
        <w:left w:val="none" w:sz="0" w:space="0" w:color="auto"/>
        <w:bottom w:val="none" w:sz="0" w:space="0" w:color="auto"/>
        <w:right w:val="none" w:sz="0" w:space="0" w:color="auto"/>
      </w:divBdr>
    </w:div>
    <w:div w:id="128324963">
      <w:bodyDiv w:val="1"/>
      <w:marLeft w:val="0"/>
      <w:marRight w:val="0"/>
      <w:marTop w:val="0"/>
      <w:marBottom w:val="0"/>
      <w:divBdr>
        <w:top w:val="none" w:sz="0" w:space="0" w:color="auto"/>
        <w:left w:val="none" w:sz="0" w:space="0" w:color="auto"/>
        <w:bottom w:val="none" w:sz="0" w:space="0" w:color="auto"/>
        <w:right w:val="none" w:sz="0" w:space="0" w:color="auto"/>
      </w:divBdr>
    </w:div>
    <w:div w:id="216356907">
      <w:bodyDiv w:val="1"/>
      <w:marLeft w:val="0"/>
      <w:marRight w:val="0"/>
      <w:marTop w:val="0"/>
      <w:marBottom w:val="0"/>
      <w:divBdr>
        <w:top w:val="none" w:sz="0" w:space="0" w:color="auto"/>
        <w:left w:val="none" w:sz="0" w:space="0" w:color="auto"/>
        <w:bottom w:val="none" w:sz="0" w:space="0" w:color="auto"/>
        <w:right w:val="none" w:sz="0" w:space="0" w:color="auto"/>
      </w:divBdr>
    </w:div>
    <w:div w:id="230966262">
      <w:bodyDiv w:val="1"/>
      <w:marLeft w:val="0"/>
      <w:marRight w:val="0"/>
      <w:marTop w:val="0"/>
      <w:marBottom w:val="0"/>
      <w:divBdr>
        <w:top w:val="none" w:sz="0" w:space="0" w:color="auto"/>
        <w:left w:val="none" w:sz="0" w:space="0" w:color="auto"/>
        <w:bottom w:val="none" w:sz="0" w:space="0" w:color="auto"/>
        <w:right w:val="none" w:sz="0" w:space="0" w:color="auto"/>
      </w:divBdr>
    </w:div>
    <w:div w:id="537938289">
      <w:bodyDiv w:val="1"/>
      <w:marLeft w:val="0"/>
      <w:marRight w:val="0"/>
      <w:marTop w:val="0"/>
      <w:marBottom w:val="0"/>
      <w:divBdr>
        <w:top w:val="none" w:sz="0" w:space="0" w:color="auto"/>
        <w:left w:val="none" w:sz="0" w:space="0" w:color="auto"/>
        <w:bottom w:val="none" w:sz="0" w:space="0" w:color="auto"/>
        <w:right w:val="none" w:sz="0" w:space="0" w:color="auto"/>
      </w:divBdr>
    </w:div>
    <w:div w:id="543978522">
      <w:bodyDiv w:val="1"/>
      <w:marLeft w:val="0"/>
      <w:marRight w:val="0"/>
      <w:marTop w:val="0"/>
      <w:marBottom w:val="0"/>
      <w:divBdr>
        <w:top w:val="none" w:sz="0" w:space="0" w:color="auto"/>
        <w:left w:val="none" w:sz="0" w:space="0" w:color="auto"/>
        <w:bottom w:val="none" w:sz="0" w:space="0" w:color="auto"/>
        <w:right w:val="none" w:sz="0" w:space="0" w:color="auto"/>
      </w:divBdr>
    </w:div>
    <w:div w:id="568807724">
      <w:bodyDiv w:val="1"/>
      <w:marLeft w:val="0"/>
      <w:marRight w:val="0"/>
      <w:marTop w:val="0"/>
      <w:marBottom w:val="0"/>
      <w:divBdr>
        <w:top w:val="none" w:sz="0" w:space="0" w:color="auto"/>
        <w:left w:val="none" w:sz="0" w:space="0" w:color="auto"/>
        <w:bottom w:val="none" w:sz="0" w:space="0" w:color="auto"/>
        <w:right w:val="none" w:sz="0" w:space="0" w:color="auto"/>
      </w:divBdr>
    </w:div>
    <w:div w:id="686104061">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740950869">
      <w:bodyDiv w:val="1"/>
      <w:marLeft w:val="0"/>
      <w:marRight w:val="0"/>
      <w:marTop w:val="0"/>
      <w:marBottom w:val="0"/>
      <w:divBdr>
        <w:top w:val="none" w:sz="0" w:space="0" w:color="auto"/>
        <w:left w:val="none" w:sz="0" w:space="0" w:color="auto"/>
        <w:bottom w:val="none" w:sz="0" w:space="0" w:color="auto"/>
        <w:right w:val="none" w:sz="0" w:space="0" w:color="auto"/>
      </w:divBdr>
    </w:div>
    <w:div w:id="759134607">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778371546">
      <w:bodyDiv w:val="1"/>
      <w:marLeft w:val="0"/>
      <w:marRight w:val="0"/>
      <w:marTop w:val="0"/>
      <w:marBottom w:val="0"/>
      <w:divBdr>
        <w:top w:val="none" w:sz="0" w:space="0" w:color="auto"/>
        <w:left w:val="none" w:sz="0" w:space="0" w:color="auto"/>
        <w:bottom w:val="none" w:sz="0" w:space="0" w:color="auto"/>
        <w:right w:val="none" w:sz="0" w:space="0" w:color="auto"/>
      </w:divBdr>
    </w:div>
    <w:div w:id="808279372">
      <w:bodyDiv w:val="1"/>
      <w:marLeft w:val="0"/>
      <w:marRight w:val="0"/>
      <w:marTop w:val="0"/>
      <w:marBottom w:val="0"/>
      <w:divBdr>
        <w:top w:val="none" w:sz="0" w:space="0" w:color="auto"/>
        <w:left w:val="none" w:sz="0" w:space="0" w:color="auto"/>
        <w:bottom w:val="none" w:sz="0" w:space="0" w:color="auto"/>
        <w:right w:val="none" w:sz="0" w:space="0" w:color="auto"/>
      </w:divBdr>
    </w:div>
    <w:div w:id="824247937">
      <w:bodyDiv w:val="1"/>
      <w:marLeft w:val="0"/>
      <w:marRight w:val="0"/>
      <w:marTop w:val="0"/>
      <w:marBottom w:val="0"/>
      <w:divBdr>
        <w:top w:val="none" w:sz="0" w:space="0" w:color="auto"/>
        <w:left w:val="none" w:sz="0" w:space="0" w:color="auto"/>
        <w:bottom w:val="none" w:sz="0" w:space="0" w:color="auto"/>
        <w:right w:val="none" w:sz="0" w:space="0" w:color="auto"/>
      </w:divBdr>
    </w:div>
    <w:div w:id="906302195">
      <w:bodyDiv w:val="1"/>
      <w:marLeft w:val="0"/>
      <w:marRight w:val="0"/>
      <w:marTop w:val="0"/>
      <w:marBottom w:val="0"/>
      <w:divBdr>
        <w:top w:val="none" w:sz="0" w:space="0" w:color="auto"/>
        <w:left w:val="none" w:sz="0" w:space="0" w:color="auto"/>
        <w:bottom w:val="none" w:sz="0" w:space="0" w:color="auto"/>
        <w:right w:val="none" w:sz="0" w:space="0" w:color="auto"/>
      </w:divBdr>
    </w:div>
    <w:div w:id="910431680">
      <w:bodyDiv w:val="1"/>
      <w:marLeft w:val="0"/>
      <w:marRight w:val="0"/>
      <w:marTop w:val="0"/>
      <w:marBottom w:val="0"/>
      <w:divBdr>
        <w:top w:val="none" w:sz="0" w:space="0" w:color="auto"/>
        <w:left w:val="none" w:sz="0" w:space="0" w:color="auto"/>
        <w:bottom w:val="none" w:sz="0" w:space="0" w:color="auto"/>
        <w:right w:val="none" w:sz="0" w:space="0" w:color="auto"/>
      </w:divBdr>
    </w:div>
    <w:div w:id="919676075">
      <w:bodyDiv w:val="1"/>
      <w:marLeft w:val="0"/>
      <w:marRight w:val="0"/>
      <w:marTop w:val="0"/>
      <w:marBottom w:val="0"/>
      <w:divBdr>
        <w:top w:val="none" w:sz="0" w:space="0" w:color="auto"/>
        <w:left w:val="none" w:sz="0" w:space="0" w:color="auto"/>
        <w:bottom w:val="none" w:sz="0" w:space="0" w:color="auto"/>
        <w:right w:val="none" w:sz="0" w:space="0" w:color="auto"/>
      </w:divBdr>
    </w:div>
    <w:div w:id="968513783">
      <w:bodyDiv w:val="1"/>
      <w:marLeft w:val="0"/>
      <w:marRight w:val="0"/>
      <w:marTop w:val="0"/>
      <w:marBottom w:val="0"/>
      <w:divBdr>
        <w:top w:val="none" w:sz="0" w:space="0" w:color="auto"/>
        <w:left w:val="none" w:sz="0" w:space="0" w:color="auto"/>
        <w:bottom w:val="none" w:sz="0" w:space="0" w:color="auto"/>
        <w:right w:val="none" w:sz="0" w:space="0" w:color="auto"/>
      </w:divBdr>
    </w:div>
    <w:div w:id="1025403661">
      <w:bodyDiv w:val="1"/>
      <w:marLeft w:val="0"/>
      <w:marRight w:val="0"/>
      <w:marTop w:val="0"/>
      <w:marBottom w:val="0"/>
      <w:divBdr>
        <w:top w:val="none" w:sz="0" w:space="0" w:color="auto"/>
        <w:left w:val="none" w:sz="0" w:space="0" w:color="auto"/>
        <w:bottom w:val="none" w:sz="0" w:space="0" w:color="auto"/>
        <w:right w:val="none" w:sz="0" w:space="0" w:color="auto"/>
      </w:divBdr>
    </w:div>
    <w:div w:id="1061294850">
      <w:bodyDiv w:val="1"/>
      <w:marLeft w:val="0"/>
      <w:marRight w:val="0"/>
      <w:marTop w:val="0"/>
      <w:marBottom w:val="0"/>
      <w:divBdr>
        <w:top w:val="none" w:sz="0" w:space="0" w:color="auto"/>
        <w:left w:val="none" w:sz="0" w:space="0" w:color="auto"/>
        <w:bottom w:val="none" w:sz="0" w:space="0" w:color="auto"/>
        <w:right w:val="none" w:sz="0" w:space="0" w:color="auto"/>
      </w:divBdr>
    </w:div>
    <w:div w:id="1065103375">
      <w:bodyDiv w:val="1"/>
      <w:marLeft w:val="0"/>
      <w:marRight w:val="0"/>
      <w:marTop w:val="0"/>
      <w:marBottom w:val="0"/>
      <w:divBdr>
        <w:top w:val="none" w:sz="0" w:space="0" w:color="auto"/>
        <w:left w:val="none" w:sz="0" w:space="0" w:color="auto"/>
        <w:bottom w:val="none" w:sz="0" w:space="0" w:color="auto"/>
        <w:right w:val="none" w:sz="0" w:space="0" w:color="auto"/>
      </w:divBdr>
    </w:div>
    <w:div w:id="1102454534">
      <w:bodyDiv w:val="1"/>
      <w:marLeft w:val="0"/>
      <w:marRight w:val="0"/>
      <w:marTop w:val="0"/>
      <w:marBottom w:val="0"/>
      <w:divBdr>
        <w:top w:val="none" w:sz="0" w:space="0" w:color="auto"/>
        <w:left w:val="none" w:sz="0" w:space="0" w:color="auto"/>
        <w:bottom w:val="none" w:sz="0" w:space="0" w:color="auto"/>
        <w:right w:val="none" w:sz="0" w:space="0" w:color="auto"/>
      </w:divBdr>
    </w:div>
    <w:div w:id="1103379623">
      <w:bodyDiv w:val="1"/>
      <w:marLeft w:val="0"/>
      <w:marRight w:val="0"/>
      <w:marTop w:val="0"/>
      <w:marBottom w:val="0"/>
      <w:divBdr>
        <w:top w:val="none" w:sz="0" w:space="0" w:color="auto"/>
        <w:left w:val="none" w:sz="0" w:space="0" w:color="auto"/>
        <w:bottom w:val="none" w:sz="0" w:space="0" w:color="auto"/>
        <w:right w:val="none" w:sz="0" w:space="0" w:color="auto"/>
      </w:divBdr>
    </w:div>
    <w:div w:id="1161120496">
      <w:bodyDiv w:val="1"/>
      <w:marLeft w:val="0"/>
      <w:marRight w:val="0"/>
      <w:marTop w:val="0"/>
      <w:marBottom w:val="0"/>
      <w:divBdr>
        <w:top w:val="none" w:sz="0" w:space="0" w:color="auto"/>
        <w:left w:val="none" w:sz="0" w:space="0" w:color="auto"/>
        <w:bottom w:val="none" w:sz="0" w:space="0" w:color="auto"/>
        <w:right w:val="none" w:sz="0" w:space="0" w:color="auto"/>
      </w:divBdr>
    </w:div>
    <w:div w:id="1187058256">
      <w:bodyDiv w:val="1"/>
      <w:marLeft w:val="0"/>
      <w:marRight w:val="0"/>
      <w:marTop w:val="0"/>
      <w:marBottom w:val="0"/>
      <w:divBdr>
        <w:top w:val="none" w:sz="0" w:space="0" w:color="auto"/>
        <w:left w:val="none" w:sz="0" w:space="0" w:color="auto"/>
        <w:bottom w:val="none" w:sz="0" w:space="0" w:color="auto"/>
        <w:right w:val="none" w:sz="0" w:space="0" w:color="auto"/>
      </w:divBdr>
    </w:div>
    <w:div w:id="1353143076">
      <w:bodyDiv w:val="1"/>
      <w:marLeft w:val="0"/>
      <w:marRight w:val="0"/>
      <w:marTop w:val="0"/>
      <w:marBottom w:val="0"/>
      <w:divBdr>
        <w:top w:val="none" w:sz="0" w:space="0" w:color="auto"/>
        <w:left w:val="none" w:sz="0" w:space="0" w:color="auto"/>
        <w:bottom w:val="none" w:sz="0" w:space="0" w:color="auto"/>
        <w:right w:val="none" w:sz="0" w:space="0" w:color="auto"/>
      </w:divBdr>
    </w:div>
    <w:div w:id="1386416991">
      <w:bodyDiv w:val="1"/>
      <w:marLeft w:val="0"/>
      <w:marRight w:val="0"/>
      <w:marTop w:val="0"/>
      <w:marBottom w:val="0"/>
      <w:divBdr>
        <w:top w:val="none" w:sz="0" w:space="0" w:color="auto"/>
        <w:left w:val="none" w:sz="0" w:space="0" w:color="auto"/>
        <w:bottom w:val="none" w:sz="0" w:space="0" w:color="auto"/>
        <w:right w:val="none" w:sz="0" w:space="0" w:color="auto"/>
      </w:divBdr>
    </w:div>
    <w:div w:id="1409158806">
      <w:bodyDiv w:val="1"/>
      <w:marLeft w:val="0"/>
      <w:marRight w:val="0"/>
      <w:marTop w:val="0"/>
      <w:marBottom w:val="0"/>
      <w:divBdr>
        <w:top w:val="none" w:sz="0" w:space="0" w:color="auto"/>
        <w:left w:val="none" w:sz="0" w:space="0" w:color="auto"/>
        <w:bottom w:val="none" w:sz="0" w:space="0" w:color="auto"/>
        <w:right w:val="none" w:sz="0" w:space="0" w:color="auto"/>
      </w:divBdr>
    </w:div>
    <w:div w:id="1417750769">
      <w:bodyDiv w:val="1"/>
      <w:marLeft w:val="0"/>
      <w:marRight w:val="0"/>
      <w:marTop w:val="0"/>
      <w:marBottom w:val="0"/>
      <w:divBdr>
        <w:top w:val="none" w:sz="0" w:space="0" w:color="auto"/>
        <w:left w:val="none" w:sz="0" w:space="0" w:color="auto"/>
        <w:bottom w:val="none" w:sz="0" w:space="0" w:color="auto"/>
        <w:right w:val="none" w:sz="0" w:space="0" w:color="auto"/>
      </w:divBdr>
    </w:div>
    <w:div w:id="1431076650">
      <w:bodyDiv w:val="1"/>
      <w:marLeft w:val="0"/>
      <w:marRight w:val="0"/>
      <w:marTop w:val="0"/>
      <w:marBottom w:val="0"/>
      <w:divBdr>
        <w:top w:val="none" w:sz="0" w:space="0" w:color="auto"/>
        <w:left w:val="none" w:sz="0" w:space="0" w:color="auto"/>
        <w:bottom w:val="none" w:sz="0" w:space="0" w:color="auto"/>
        <w:right w:val="none" w:sz="0" w:space="0" w:color="auto"/>
      </w:divBdr>
    </w:div>
    <w:div w:id="1436827479">
      <w:bodyDiv w:val="1"/>
      <w:marLeft w:val="0"/>
      <w:marRight w:val="0"/>
      <w:marTop w:val="0"/>
      <w:marBottom w:val="0"/>
      <w:divBdr>
        <w:top w:val="none" w:sz="0" w:space="0" w:color="auto"/>
        <w:left w:val="none" w:sz="0" w:space="0" w:color="auto"/>
        <w:bottom w:val="none" w:sz="0" w:space="0" w:color="auto"/>
        <w:right w:val="none" w:sz="0" w:space="0" w:color="auto"/>
      </w:divBdr>
    </w:div>
    <w:div w:id="1465268619">
      <w:bodyDiv w:val="1"/>
      <w:marLeft w:val="0"/>
      <w:marRight w:val="0"/>
      <w:marTop w:val="0"/>
      <w:marBottom w:val="0"/>
      <w:divBdr>
        <w:top w:val="none" w:sz="0" w:space="0" w:color="auto"/>
        <w:left w:val="none" w:sz="0" w:space="0" w:color="auto"/>
        <w:bottom w:val="none" w:sz="0" w:space="0" w:color="auto"/>
        <w:right w:val="none" w:sz="0" w:space="0" w:color="auto"/>
      </w:divBdr>
    </w:div>
    <w:div w:id="1507206903">
      <w:bodyDiv w:val="1"/>
      <w:marLeft w:val="0"/>
      <w:marRight w:val="0"/>
      <w:marTop w:val="0"/>
      <w:marBottom w:val="0"/>
      <w:divBdr>
        <w:top w:val="none" w:sz="0" w:space="0" w:color="auto"/>
        <w:left w:val="none" w:sz="0" w:space="0" w:color="auto"/>
        <w:bottom w:val="none" w:sz="0" w:space="0" w:color="auto"/>
        <w:right w:val="none" w:sz="0" w:space="0" w:color="auto"/>
      </w:divBdr>
    </w:div>
    <w:div w:id="1518151218">
      <w:bodyDiv w:val="1"/>
      <w:marLeft w:val="0"/>
      <w:marRight w:val="0"/>
      <w:marTop w:val="0"/>
      <w:marBottom w:val="0"/>
      <w:divBdr>
        <w:top w:val="none" w:sz="0" w:space="0" w:color="auto"/>
        <w:left w:val="none" w:sz="0" w:space="0" w:color="auto"/>
        <w:bottom w:val="none" w:sz="0" w:space="0" w:color="auto"/>
        <w:right w:val="none" w:sz="0" w:space="0" w:color="auto"/>
      </w:divBdr>
    </w:div>
    <w:div w:id="1575048416">
      <w:bodyDiv w:val="1"/>
      <w:marLeft w:val="0"/>
      <w:marRight w:val="0"/>
      <w:marTop w:val="0"/>
      <w:marBottom w:val="0"/>
      <w:divBdr>
        <w:top w:val="none" w:sz="0" w:space="0" w:color="auto"/>
        <w:left w:val="none" w:sz="0" w:space="0" w:color="auto"/>
        <w:bottom w:val="none" w:sz="0" w:space="0" w:color="auto"/>
        <w:right w:val="none" w:sz="0" w:space="0" w:color="auto"/>
      </w:divBdr>
    </w:div>
    <w:div w:id="1606110301">
      <w:bodyDiv w:val="1"/>
      <w:marLeft w:val="0"/>
      <w:marRight w:val="0"/>
      <w:marTop w:val="0"/>
      <w:marBottom w:val="0"/>
      <w:divBdr>
        <w:top w:val="none" w:sz="0" w:space="0" w:color="auto"/>
        <w:left w:val="none" w:sz="0" w:space="0" w:color="auto"/>
        <w:bottom w:val="none" w:sz="0" w:space="0" w:color="auto"/>
        <w:right w:val="none" w:sz="0" w:space="0" w:color="auto"/>
      </w:divBdr>
    </w:div>
    <w:div w:id="170171021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80904563">
      <w:bodyDiv w:val="1"/>
      <w:marLeft w:val="0"/>
      <w:marRight w:val="0"/>
      <w:marTop w:val="0"/>
      <w:marBottom w:val="0"/>
      <w:divBdr>
        <w:top w:val="none" w:sz="0" w:space="0" w:color="auto"/>
        <w:left w:val="none" w:sz="0" w:space="0" w:color="auto"/>
        <w:bottom w:val="none" w:sz="0" w:space="0" w:color="auto"/>
        <w:right w:val="none" w:sz="0" w:space="0" w:color="auto"/>
      </w:divBdr>
    </w:div>
    <w:div w:id="1827360086">
      <w:bodyDiv w:val="1"/>
      <w:marLeft w:val="0"/>
      <w:marRight w:val="0"/>
      <w:marTop w:val="0"/>
      <w:marBottom w:val="0"/>
      <w:divBdr>
        <w:top w:val="none" w:sz="0" w:space="0" w:color="auto"/>
        <w:left w:val="none" w:sz="0" w:space="0" w:color="auto"/>
        <w:bottom w:val="none" w:sz="0" w:space="0" w:color="auto"/>
        <w:right w:val="none" w:sz="0" w:space="0" w:color="auto"/>
      </w:divBdr>
    </w:div>
    <w:div w:id="1922760895">
      <w:bodyDiv w:val="1"/>
      <w:marLeft w:val="0"/>
      <w:marRight w:val="0"/>
      <w:marTop w:val="0"/>
      <w:marBottom w:val="0"/>
      <w:divBdr>
        <w:top w:val="none" w:sz="0" w:space="0" w:color="auto"/>
        <w:left w:val="none" w:sz="0" w:space="0" w:color="auto"/>
        <w:bottom w:val="none" w:sz="0" w:space="0" w:color="auto"/>
        <w:right w:val="none" w:sz="0" w:space="0" w:color="auto"/>
      </w:divBdr>
    </w:div>
    <w:div w:id="1940478974">
      <w:bodyDiv w:val="1"/>
      <w:marLeft w:val="0"/>
      <w:marRight w:val="0"/>
      <w:marTop w:val="0"/>
      <w:marBottom w:val="0"/>
      <w:divBdr>
        <w:top w:val="none" w:sz="0" w:space="0" w:color="auto"/>
        <w:left w:val="none" w:sz="0" w:space="0" w:color="auto"/>
        <w:bottom w:val="none" w:sz="0" w:space="0" w:color="auto"/>
        <w:right w:val="none" w:sz="0" w:space="0" w:color="auto"/>
      </w:divBdr>
    </w:div>
    <w:div w:id="1959413094">
      <w:bodyDiv w:val="1"/>
      <w:marLeft w:val="0"/>
      <w:marRight w:val="0"/>
      <w:marTop w:val="0"/>
      <w:marBottom w:val="0"/>
      <w:divBdr>
        <w:top w:val="none" w:sz="0" w:space="0" w:color="auto"/>
        <w:left w:val="none" w:sz="0" w:space="0" w:color="auto"/>
        <w:bottom w:val="none" w:sz="0" w:space="0" w:color="auto"/>
        <w:right w:val="none" w:sz="0" w:space="0" w:color="auto"/>
      </w:divBdr>
    </w:div>
    <w:div w:id="1964265166">
      <w:bodyDiv w:val="1"/>
      <w:marLeft w:val="0"/>
      <w:marRight w:val="0"/>
      <w:marTop w:val="0"/>
      <w:marBottom w:val="0"/>
      <w:divBdr>
        <w:top w:val="none" w:sz="0" w:space="0" w:color="auto"/>
        <w:left w:val="none" w:sz="0" w:space="0" w:color="auto"/>
        <w:bottom w:val="none" w:sz="0" w:space="0" w:color="auto"/>
        <w:right w:val="none" w:sz="0" w:space="0" w:color="auto"/>
      </w:divBdr>
    </w:div>
    <w:div w:id="2071464982">
      <w:bodyDiv w:val="1"/>
      <w:marLeft w:val="0"/>
      <w:marRight w:val="0"/>
      <w:marTop w:val="0"/>
      <w:marBottom w:val="0"/>
      <w:divBdr>
        <w:top w:val="none" w:sz="0" w:space="0" w:color="auto"/>
        <w:left w:val="none" w:sz="0" w:space="0" w:color="auto"/>
        <w:bottom w:val="none" w:sz="0" w:space="0" w:color="auto"/>
        <w:right w:val="none" w:sz="0" w:space="0" w:color="auto"/>
      </w:divBdr>
    </w:div>
    <w:div w:id="20939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karadm@belomorsk-mo.ru"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F228-C18E-4BBB-B214-F6757C3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7</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Кочнев</dc:creator>
  <cp:keywords/>
  <dc:description/>
  <cp:lastModifiedBy>Приёмная главы</cp:lastModifiedBy>
  <cp:revision>1020</cp:revision>
  <cp:lastPrinted>2025-12-22T09:54:00Z</cp:lastPrinted>
  <dcterms:created xsi:type="dcterms:W3CDTF">2023-11-20T13:40:00Z</dcterms:created>
  <dcterms:modified xsi:type="dcterms:W3CDTF">2026-01-23T09:11:00Z</dcterms:modified>
</cp:coreProperties>
</file>